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96A" w:rsidRDefault="009E296A" w:rsidP="009E296A">
      <w:pPr>
        <w:spacing w:after="0" w:line="240" w:lineRule="auto"/>
        <w:rPr>
          <w:b/>
          <w:i/>
          <w:noProof/>
          <w:color w:val="1F497D" w:themeColor="text2"/>
          <w:sz w:val="24"/>
          <w:szCs w:val="24"/>
        </w:rPr>
      </w:pPr>
    </w:p>
    <w:p w:rsidR="00713803" w:rsidRPr="00572934" w:rsidRDefault="003B537E" w:rsidP="00C271F7">
      <w:pPr>
        <w:tabs>
          <w:tab w:val="left" w:pos="1134"/>
          <w:tab w:val="left" w:pos="6237"/>
        </w:tabs>
        <w:spacing w:line="360" w:lineRule="auto"/>
        <w:ind w:left="851" w:hanging="851"/>
        <w:rPr>
          <w:rFonts w:ascii="Times New Roman" w:hAnsi="Times New Roman" w:cs="Times New Roman"/>
          <w:b/>
          <w:sz w:val="24"/>
          <w:szCs w:val="24"/>
          <w:u w:val="single"/>
        </w:rPr>
      </w:pPr>
      <w:r>
        <w:rPr>
          <w:rFonts w:ascii="Times New Roman" w:hAnsi="Times New Roman" w:cs="Times New Roman"/>
          <w:b/>
          <w:sz w:val="24"/>
          <w:szCs w:val="24"/>
        </w:rPr>
        <w:t xml:space="preserve">                                         </w:t>
      </w:r>
      <w:r w:rsidRPr="00572934">
        <w:rPr>
          <w:rFonts w:ascii="Times New Roman" w:hAnsi="Times New Roman" w:cs="Times New Roman"/>
          <w:b/>
          <w:sz w:val="24"/>
          <w:szCs w:val="24"/>
          <w:u w:val="single"/>
        </w:rPr>
        <w:t>COMMISSIONE STRAORDINARIA</w:t>
      </w:r>
      <w:r w:rsidR="00713803" w:rsidRPr="00572934">
        <w:rPr>
          <w:rFonts w:ascii="Times New Roman" w:hAnsi="Times New Roman" w:cs="Times New Roman"/>
          <w:b/>
          <w:sz w:val="24"/>
          <w:szCs w:val="24"/>
          <w:u w:val="single"/>
        </w:rPr>
        <w:t xml:space="preserve">                                                                                                </w:t>
      </w:r>
    </w:p>
    <w:p w:rsidR="00A6719B" w:rsidRDefault="00B04D47" w:rsidP="00E94A8D">
      <w:p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AVVISO PUBBLICO FINALIZZA</w:t>
      </w:r>
      <w:r w:rsidR="004C4236">
        <w:rPr>
          <w:rFonts w:ascii="Times New Roman" w:hAnsi="Times New Roman" w:cs="Times New Roman"/>
          <w:sz w:val="24"/>
          <w:szCs w:val="24"/>
        </w:rPr>
        <w:t>TO ALL’AGGIORNAMENTO DELL’</w:t>
      </w:r>
      <w:r w:rsidR="003B537E">
        <w:rPr>
          <w:rFonts w:ascii="Times New Roman" w:hAnsi="Times New Roman" w:cs="Times New Roman"/>
          <w:sz w:val="24"/>
          <w:szCs w:val="24"/>
        </w:rPr>
        <w:t>ELENCO DI AVVOCATI PER L’AFFIDAMENTO DI INCARICHI DI ASSISTENZA LEGALE DELLA AZIENDA</w:t>
      </w:r>
      <w:r w:rsidR="00572934">
        <w:rPr>
          <w:rFonts w:ascii="Times New Roman" w:hAnsi="Times New Roman" w:cs="Times New Roman"/>
          <w:sz w:val="24"/>
          <w:szCs w:val="24"/>
        </w:rPr>
        <w:t xml:space="preserve"> </w:t>
      </w:r>
      <w:r w:rsidR="003B537E">
        <w:rPr>
          <w:rFonts w:ascii="Times New Roman" w:hAnsi="Times New Roman" w:cs="Times New Roman"/>
          <w:sz w:val="24"/>
          <w:szCs w:val="24"/>
        </w:rPr>
        <w:t>SANITARIA PROVINCIALE DI CATANZARO</w:t>
      </w:r>
    </w:p>
    <w:p w:rsidR="003B537E" w:rsidRDefault="003B537E" w:rsidP="00E94A8D">
      <w:pPr>
        <w:tabs>
          <w:tab w:val="left" w:pos="-142"/>
          <w:tab w:val="left" w:pos="851"/>
          <w:tab w:val="left" w:pos="1418"/>
          <w:tab w:val="left" w:pos="6237"/>
        </w:tabs>
        <w:spacing w:after="0" w:line="240" w:lineRule="auto"/>
        <w:jc w:val="both"/>
        <w:rPr>
          <w:rFonts w:ascii="Times New Roman" w:hAnsi="Times New Roman" w:cs="Times New Roman"/>
          <w:sz w:val="24"/>
          <w:szCs w:val="24"/>
        </w:rPr>
      </w:pPr>
    </w:p>
    <w:p w:rsidR="003B537E" w:rsidRDefault="003B537E" w:rsidP="00E94A8D">
      <w:pPr>
        <w:tabs>
          <w:tab w:val="left" w:pos="-142"/>
          <w:tab w:val="left" w:pos="851"/>
          <w:tab w:val="left" w:pos="1418"/>
          <w:tab w:val="left" w:pos="6237"/>
        </w:tabs>
        <w:spacing w:after="0" w:line="240" w:lineRule="auto"/>
        <w:jc w:val="both"/>
        <w:rPr>
          <w:rFonts w:ascii="Times New Roman" w:hAnsi="Times New Roman" w:cs="Times New Roman"/>
          <w:sz w:val="24"/>
          <w:szCs w:val="24"/>
        </w:rPr>
      </w:pPr>
    </w:p>
    <w:p w:rsidR="003B537E" w:rsidRPr="003B537E" w:rsidRDefault="003B537E" w:rsidP="003B537E">
      <w:pPr>
        <w:pStyle w:val="Paragrafoelenco"/>
        <w:numPr>
          <w:ilvl w:val="0"/>
          <w:numId w:val="2"/>
        </w:numPr>
        <w:tabs>
          <w:tab w:val="left" w:pos="-142"/>
          <w:tab w:val="left" w:pos="851"/>
          <w:tab w:val="left" w:pos="1418"/>
          <w:tab w:val="left" w:pos="6237"/>
        </w:tabs>
        <w:spacing w:after="0" w:line="240" w:lineRule="auto"/>
        <w:jc w:val="both"/>
        <w:rPr>
          <w:rFonts w:ascii="Times New Roman" w:hAnsi="Times New Roman" w:cs="Times New Roman"/>
          <w:b/>
          <w:sz w:val="24"/>
          <w:szCs w:val="24"/>
        </w:rPr>
      </w:pPr>
      <w:r w:rsidRPr="003B537E">
        <w:rPr>
          <w:rFonts w:ascii="Times New Roman" w:hAnsi="Times New Roman" w:cs="Times New Roman"/>
          <w:b/>
          <w:sz w:val="24"/>
          <w:szCs w:val="24"/>
        </w:rPr>
        <w:t>Finalità</w:t>
      </w:r>
    </w:p>
    <w:p w:rsidR="003B537E" w:rsidRDefault="003B537E" w:rsidP="00E94A8D">
      <w:pPr>
        <w:tabs>
          <w:tab w:val="left" w:pos="-142"/>
          <w:tab w:val="left" w:pos="851"/>
          <w:tab w:val="left" w:pos="1418"/>
          <w:tab w:val="left" w:pos="6237"/>
        </w:tabs>
        <w:spacing w:after="0" w:line="240" w:lineRule="auto"/>
        <w:jc w:val="both"/>
        <w:rPr>
          <w:rFonts w:ascii="Times New Roman" w:hAnsi="Times New Roman" w:cs="Times New Roman"/>
          <w:sz w:val="24"/>
          <w:szCs w:val="24"/>
        </w:rPr>
      </w:pPr>
    </w:p>
    <w:p w:rsidR="003B537E" w:rsidRDefault="003B537E" w:rsidP="00E94A8D">
      <w:pPr>
        <w:tabs>
          <w:tab w:val="left" w:pos="-142"/>
          <w:tab w:val="left" w:pos="851"/>
          <w:tab w:val="left" w:pos="1418"/>
          <w:tab w:val="left" w:pos="6237"/>
        </w:tabs>
        <w:spacing w:after="0" w:line="240" w:lineRule="auto"/>
        <w:jc w:val="both"/>
        <w:rPr>
          <w:rFonts w:ascii="Times New Roman" w:hAnsi="Times New Roman" w:cs="Times New Roman"/>
          <w:sz w:val="24"/>
          <w:szCs w:val="24"/>
        </w:rPr>
      </w:pPr>
    </w:p>
    <w:p w:rsidR="003B537E" w:rsidRDefault="003B537E" w:rsidP="003B537E">
      <w:pPr>
        <w:pStyle w:val="Paragrafoelenco"/>
        <w:numPr>
          <w:ilvl w:val="0"/>
          <w:numId w:val="3"/>
        </w:numPr>
        <w:tabs>
          <w:tab w:val="left" w:pos="-142"/>
          <w:tab w:val="left" w:pos="851"/>
          <w:tab w:val="left" w:pos="1418"/>
          <w:tab w:val="left" w:pos="6237"/>
        </w:tabs>
        <w:spacing w:after="0" w:line="240" w:lineRule="auto"/>
        <w:jc w:val="both"/>
        <w:rPr>
          <w:rFonts w:ascii="Times New Roman" w:hAnsi="Times New Roman" w:cs="Times New Roman"/>
          <w:sz w:val="24"/>
          <w:szCs w:val="24"/>
        </w:rPr>
      </w:pPr>
      <w:r w:rsidRPr="003B537E">
        <w:rPr>
          <w:rFonts w:ascii="Times New Roman" w:hAnsi="Times New Roman" w:cs="Times New Roman"/>
          <w:sz w:val="24"/>
          <w:szCs w:val="24"/>
        </w:rPr>
        <w:t>L’Azienda Sanitaria Provinciale di Catanzaro intende aggiornare l’elenco di avvocati a cui affidare incarichi di assistenza legale, fatta salva la facoltà di individuare altri avvocati, non iscritti, laddove l’eccezionalità e l’importanza del contenzioso giustifichino un affidamento fiduciario al di fuori dell’elenco.</w:t>
      </w:r>
    </w:p>
    <w:p w:rsidR="003B537E" w:rsidRDefault="004C4236" w:rsidP="003B537E">
      <w:pPr>
        <w:pStyle w:val="Paragrafoelenco"/>
        <w:numPr>
          <w:ilvl w:val="0"/>
          <w:numId w:val="3"/>
        </w:num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L’elenco redatto in </w:t>
      </w:r>
      <w:r w:rsidR="003B537E">
        <w:rPr>
          <w:rFonts w:ascii="Times New Roman" w:hAnsi="Times New Roman" w:cs="Times New Roman"/>
          <w:sz w:val="24"/>
          <w:szCs w:val="24"/>
        </w:rPr>
        <w:t xml:space="preserve">ordine alfabetico è disciplinato dal Regolamento aziendale per il conferimento degli incarichi legali esterni </w:t>
      </w:r>
      <w:proofErr w:type="spellStart"/>
      <w:r w:rsidR="003B537E">
        <w:rPr>
          <w:rFonts w:ascii="Times New Roman" w:hAnsi="Times New Roman" w:cs="Times New Roman"/>
          <w:sz w:val="24"/>
          <w:szCs w:val="24"/>
        </w:rPr>
        <w:t>d.lgs</w:t>
      </w:r>
      <w:proofErr w:type="spellEnd"/>
      <w:r w:rsidR="003B537E">
        <w:rPr>
          <w:rFonts w:ascii="Times New Roman" w:hAnsi="Times New Roman" w:cs="Times New Roman"/>
          <w:sz w:val="24"/>
          <w:szCs w:val="24"/>
        </w:rPr>
        <w:t xml:space="preserve"> n. 50/2016 e </w:t>
      </w:r>
      <w:proofErr w:type="spellStart"/>
      <w:r w:rsidR="003B537E">
        <w:rPr>
          <w:rFonts w:ascii="Times New Roman" w:hAnsi="Times New Roman" w:cs="Times New Roman"/>
          <w:sz w:val="24"/>
          <w:szCs w:val="24"/>
        </w:rPr>
        <w:t>s.m.i.</w:t>
      </w:r>
      <w:proofErr w:type="spellEnd"/>
      <w:r w:rsidR="003B537E">
        <w:rPr>
          <w:rFonts w:ascii="Times New Roman" w:hAnsi="Times New Roman" w:cs="Times New Roman"/>
          <w:sz w:val="24"/>
          <w:szCs w:val="24"/>
        </w:rPr>
        <w:t xml:space="preserve">, dalle Linee Guida ANAC n. 12. </w:t>
      </w:r>
      <w:r w:rsidR="00B04D47">
        <w:rPr>
          <w:rFonts w:ascii="Times New Roman" w:hAnsi="Times New Roman" w:cs="Times New Roman"/>
          <w:sz w:val="24"/>
          <w:szCs w:val="24"/>
        </w:rPr>
        <w:t xml:space="preserve">Nonché dalle disposizioni della Legge 31.12.2012, n. 247 e dal Decreto 10.03.2014, n. 55 e </w:t>
      </w:r>
      <w:proofErr w:type="spellStart"/>
      <w:r w:rsidR="00B04D47">
        <w:rPr>
          <w:rFonts w:ascii="Times New Roman" w:hAnsi="Times New Roman" w:cs="Times New Roman"/>
          <w:sz w:val="24"/>
          <w:szCs w:val="24"/>
        </w:rPr>
        <w:t>s.m.i.</w:t>
      </w:r>
      <w:proofErr w:type="spellEnd"/>
    </w:p>
    <w:p w:rsidR="00B04D47" w:rsidRDefault="00B04D47" w:rsidP="003B537E">
      <w:pPr>
        <w:pStyle w:val="Paragrafoelenco"/>
        <w:numPr>
          <w:ilvl w:val="0"/>
          <w:numId w:val="3"/>
        </w:num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 garantita parità a pari opportunità tra uomini e donne.</w:t>
      </w:r>
    </w:p>
    <w:p w:rsidR="00B04D47" w:rsidRDefault="00B04D47" w:rsidP="00B04D47">
      <w:pPr>
        <w:tabs>
          <w:tab w:val="left" w:pos="-142"/>
          <w:tab w:val="left" w:pos="851"/>
          <w:tab w:val="left" w:pos="1418"/>
          <w:tab w:val="left" w:pos="6237"/>
        </w:tabs>
        <w:spacing w:after="0" w:line="240" w:lineRule="auto"/>
        <w:jc w:val="both"/>
        <w:rPr>
          <w:rFonts w:ascii="Times New Roman" w:hAnsi="Times New Roman" w:cs="Times New Roman"/>
          <w:sz w:val="24"/>
          <w:szCs w:val="24"/>
        </w:rPr>
      </w:pPr>
    </w:p>
    <w:p w:rsidR="00B04D47" w:rsidRDefault="00B04D47" w:rsidP="00B04D47">
      <w:pPr>
        <w:pStyle w:val="Paragrafoelenco"/>
        <w:numPr>
          <w:ilvl w:val="0"/>
          <w:numId w:val="2"/>
        </w:numPr>
        <w:tabs>
          <w:tab w:val="left" w:pos="-142"/>
          <w:tab w:val="left" w:pos="851"/>
          <w:tab w:val="left" w:pos="1418"/>
          <w:tab w:val="left" w:pos="6237"/>
        </w:tabs>
        <w:spacing w:after="0" w:line="240" w:lineRule="auto"/>
        <w:jc w:val="both"/>
        <w:rPr>
          <w:rFonts w:ascii="Times New Roman" w:hAnsi="Times New Roman" w:cs="Times New Roman"/>
          <w:b/>
          <w:sz w:val="24"/>
          <w:szCs w:val="24"/>
        </w:rPr>
      </w:pPr>
      <w:r w:rsidRPr="00B04D47">
        <w:rPr>
          <w:rFonts w:ascii="Times New Roman" w:hAnsi="Times New Roman" w:cs="Times New Roman"/>
          <w:b/>
          <w:sz w:val="24"/>
          <w:szCs w:val="24"/>
        </w:rPr>
        <w:t>Requisiti per l’inserimento nell’elenco</w:t>
      </w:r>
    </w:p>
    <w:p w:rsidR="00B04D47" w:rsidRDefault="00B04D47" w:rsidP="00B04D47">
      <w:pPr>
        <w:tabs>
          <w:tab w:val="left" w:pos="-142"/>
          <w:tab w:val="left" w:pos="851"/>
          <w:tab w:val="left" w:pos="1418"/>
          <w:tab w:val="left" w:pos="6237"/>
        </w:tabs>
        <w:spacing w:after="0" w:line="240" w:lineRule="auto"/>
        <w:jc w:val="both"/>
        <w:rPr>
          <w:rFonts w:ascii="Times New Roman" w:hAnsi="Times New Roman" w:cs="Times New Roman"/>
          <w:b/>
          <w:sz w:val="24"/>
          <w:szCs w:val="24"/>
        </w:rPr>
      </w:pPr>
    </w:p>
    <w:p w:rsidR="00B04D47" w:rsidRDefault="00B04D47" w:rsidP="00B04D47">
      <w:pPr>
        <w:tabs>
          <w:tab w:val="left" w:pos="-142"/>
          <w:tab w:val="left" w:pos="851"/>
          <w:tab w:val="left" w:pos="1418"/>
          <w:tab w:val="left" w:pos="6237"/>
        </w:tabs>
        <w:spacing w:after="0" w:line="240" w:lineRule="auto"/>
        <w:jc w:val="both"/>
        <w:rPr>
          <w:rFonts w:ascii="Times New Roman" w:hAnsi="Times New Roman" w:cs="Times New Roman"/>
          <w:b/>
          <w:sz w:val="24"/>
          <w:szCs w:val="24"/>
        </w:rPr>
      </w:pPr>
    </w:p>
    <w:p w:rsidR="00B04D47" w:rsidRDefault="00B04D47" w:rsidP="00B04D47">
      <w:pPr>
        <w:pStyle w:val="Paragrafoelenco"/>
        <w:numPr>
          <w:ilvl w:val="0"/>
          <w:numId w:val="5"/>
        </w:numPr>
        <w:tabs>
          <w:tab w:val="left" w:pos="-142"/>
          <w:tab w:val="left" w:pos="851"/>
          <w:tab w:val="left" w:pos="1418"/>
          <w:tab w:val="left" w:pos="6237"/>
        </w:tabs>
        <w:spacing w:after="0" w:line="240" w:lineRule="auto"/>
        <w:jc w:val="both"/>
        <w:rPr>
          <w:rFonts w:ascii="Times New Roman" w:hAnsi="Times New Roman" w:cs="Times New Roman"/>
          <w:sz w:val="24"/>
          <w:szCs w:val="24"/>
        </w:rPr>
      </w:pPr>
      <w:r w:rsidRPr="00B04D47">
        <w:rPr>
          <w:rFonts w:ascii="Times New Roman" w:hAnsi="Times New Roman" w:cs="Times New Roman"/>
          <w:sz w:val="24"/>
          <w:szCs w:val="24"/>
        </w:rPr>
        <w:t>L’iscrizione nell’elenco</w:t>
      </w:r>
      <w:r>
        <w:rPr>
          <w:rFonts w:ascii="Times New Roman" w:hAnsi="Times New Roman" w:cs="Times New Roman"/>
          <w:sz w:val="24"/>
          <w:szCs w:val="24"/>
        </w:rPr>
        <w:t xml:space="preserve"> avviene su domanda del singolo professionista, anche se facente parte di un’associazione o società professionale, formulata in carta semplice,</w:t>
      </w:r>
      <w:r w:rsidR="004C4236">
        <w:rPr>
          <w:rFonts w:ascii="Times New Roman" w:hAnsi="Times New Roman" w:cs="Times New Roman"/>
          <w:sz w:val="24"/>
          <w:szCs w:val="24"/>
        </w:rPr>
        <w:t xml:space="preserve"> </w:t>
      </w:r>
      <w:r>
        <w:rPr>
          <w:rFonts w:ascii="Times New Roman" w:hAnsi="Times New Roman" w:cs="Times New Roman"/>
          <w:sz w:val="24"/>
          <w:szCs w:val="24"/>
        </w:rPr>
        <w:t>sottoscritta dal professionista o dal rappresentante legale dello studio associato</w:t>
      </w:r>
      <w:r w:rsidR="00AF4D61">
        <w:rPr>
          <w:rFonts w:ascii="Times New Roman" w:hAnsi="Times New Roman" w:cs="Times New Roman"/>
          <w:sz w:val="24"/>
          <w:szCs w:val="24"/>
        </w:rPr>
        <w:t>.</w:t>
      </w:r>
    </w:p>
    <w:p w:rsidR="00B04D47" w:rsidRDefault="00B04D47" w:rsidP="00ED0F6F">
      <w:pPr>
        <w:pStyle w:val="Paragrafoelenco"/>
        <w:numPr>
          <w:ilvl w:val="0"/>
          <w:numId w:val="5"/>
        </w:num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essa il professionista deve dichiarare, ai sensi degli artt. </w:t>
      </w:r>
      <w:r w:rsidR="00ED0F6F">
        <w:rPr>
          <w:rFonts w:ascii="Times New Roman" w:hAnsi="Times New Roman" w:cs="Times New Roman"/>
          <w:sz w:val="24"/>
          <w:szCs w:val="24"/>
        </w:rPr>
        <w:t>19,46 e 47 del D.P.R. 445/2000, il possesso dei seguenti requisiti per l’inserimento nell’elenco:</w:t>
      </w:r>
    </w:p>
    <w:p w:rsidR="00ED0F6F" w:rsidRDefault="00ED0F6F" w:rsidP="00ED0F6F">
      <w:pPr>
        <w:tabs>
          <w:tab w:val="left" w:pos="-142"/>
          <w:tab w:val="left" w:pos="851"/>
          <w:tab w:val="left" w:pos="1418"/>
          <w:tab w:val="left" w:pos="6237"/>
        </w:tabs>
        <w:spacing w:after="0" w:line="240" w:lineRule="auto"/>
        <w:jc w:val="both"/>
        <w:rPr>
          <w:rFonts w:ascii="Times New Roman" w:hAnsi="Times New Roman" w:cs="Times New Roman"/>
          <w:sz w:val="24"/>
          <w:szCs w:val="24"/>
        </w:rPr>
      </w:pPr>
    </w:p>
    <w:p w:rsidR="00ED0F6F" w:rsidRDefault="00ED0F6F" w:rsidP="00ED0F6F">
      <w:pPr>
        <w:pStyle w:val="Paragrafoelenco"/>
        <w:numPr>
          <w:ilvl w:val="0"/>
          <w:numId w:val="7"/>
        </w:num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Cittadinanza italiana o di uno dei paesi dell’Unione Europea;</w:t>
      </w:r>
    </w:p>
    <w:p w:rsidR="00ED0F6F" w:rsidRDefault="00ED0F6F" w:rsidP="00ED0F6F">
      <w:pPr>
        <w:pStyle w:val="Paragrafoelenco"/>
        <w:numPr>
          <w:ilvl w:val="0"/>
          <w:numId w:val="7"/>
        </w:num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Godimento</w:t>
      </w:r>
      <w:r w:rsidR="004C4236">
        <w:rPr>
          <w:rFonts w:ascii="Times New Roman" w:hAnsi="Times New Roman" w:cs="Times New Roman"/>
          <w:sz w:val="24"/>
          <w:szCs w:val="24"/>
        </w:rPr>
        <w:t xml:space="preserve"> dei diritti civili e politici </w:t>
      </w:r>
      <w:r>
        <w:rPr>
          <w:rFonts w:ascii="Times New Roman" w:hAnsi="Times New Roman" w:cs="Times New Roman"/>
          <w:sz w:val="24"/>
          <w:szCs w:val="24"/>
        </w:rPr>
        <w:t>anche negli Stati di provenienza;</w:t>
      </w:r>
    </w:p>
    <w:p w:rsidR="00ED0F6F" w:rsidRDefault="00ED0F6F" w:rsidP="00ED0F6F">
      <w:pPr>
        <w:pStyle w:val="Paragrafoelenco"/>
        <w:numPr>
          <w:ilvl w:val="0"/>
          <w:numId w:val="7"/>
        </w:num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L’iscrizione all’Albo professionale da almeno 5 (cinque) anni, con indicazione dell’eventuale abilitazione alle Magistrature Superiori;</w:t>
      </w:r>
    </w:p>
    <w:p w:rsidR="00ED0F6F" w:rsidRDefault="00ED0F6F" w:rsidP="00ED0F6F">
      <w:pPr>
        <w:pStyle w:val="Paragrafoelenco"/>
        <w:numPr>
          <w:ilvl w:val="0"/>
          <w:numId w:val="7"/>
        </w:num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L’assenza di condizioni che limitano o escludono, a norma di legge, la capacità di contrarre con la Pubblica Amministrazione;</w:t>
      </w:r>
    </w:p>
    <w:p w:rsidR="00ED0F6F" w:rsidRDefault="00ED0F6F" w:rsidP="00ED0F6F">
      <w:pPr>
        <w:pStyle w:val="Paragrafoelenco"/>
        <w:numPr>
          <w:ilvl w:val="0"/>
          <w:numId w:val="7"/>
        </w:num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comprovata esperienza, da documentarsi nel curriculum vitae con indicazione del ramo di qualificazione/competenza dell’Ordine professionale di appartenenza e anno di iscrizione </w:t>
      </w:r>
      <w:r w:rsidR="00E15EEC">
        <w:rPr>
          <w:rFonts w:ascii="Times New Roman" w:hAnsi="Times New Roman" w:cs="Times New Roman"/>
          <w:sz w:val="24"/>
          <w:szCs w:val="24"/>
        </w:rPr>
        <w:t>datato e sottoscritto con specificazione delle sussistenze o meno di incarichi svolti per le Aziende Sanitarie ed altre Pubbliche Amministrazioni</w:t>
      </w:r>
      <w:r>
        <w:rPr>
          <w:rFonts w:ascii="Times New Roman" w:hAnsi="Times New Roman" w:cs="Times New Roman"/>
          <w:sz w:val="24"/>
          <w:szCs w:val="24"/>
        </w:rPr>
        <w:t>;</w:t>
      </w:r>
    </w:p>
    <w:p w:rsidR="00ED0F6F" w:rsidRDefault="00E15EEC" w:rsidP="00ED0F6F">
      <w:pPr>
        <w:pStyle w:val="Paragrafoelenco"/>
        <w:numPr>
          <w:ilvl w:val="0"/>
          <w:numId w:val="7"/>
        </w:num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L’assenza di condanne penali e/o di procedimenti penali </w:t>
      </w:r>
      <w:proofErr w:type="gramStart"/>
      <w:r>
        <w:rPr>
          <w:rFonts w:ascii="Times New Roman" w:hAnsi="Times New Roman" w:cs="Times New Roman"/>
          <w:sz w:val="24"/>
          <w:szCs w:val="24"/>
        </w:rPr>
        <w:t>pendenti;</w:t>
      </w:r>
      <w:r>
        <w:rPr>
          <w:rFonts w:ascii="Times New Roman" w:hAnsi="Times New Roman" w:cs="Times New Roman"/>
          <w:sz w:val="24"/>
          <w:szCs w:val="24"/>
        </w:rPr>
        <w:br/>
        <w:t>l’essere</w:t>
      </w:r>
      <w:proofErr w:type="gramEnd"/>
      <w:r>
        <w:rPr>
          <w:rFonts w:ascii="Times New Roman" w:hAnsi="Times New Roman" w:cs="Times New Roman"/>
          <w:sz w:val="24"/>
          <w:szCs w:val="24"/>
        </w:rPr>
        <w:t xml:space="preserve"> in regola con i versamenti previdenziali;</w:t>
      </w:r>
    </w:p>
    <w:p w:rsidR="00E15EEC" w:rsidRDefault="00E15EEC" w:rsidP="00ED0F6F">
      <w:pPr>
        <w:pStyle w:val="Paragrafoelenco"/>
        <w:numPr>
          <w:ilvl w:val="0"/>
          <w:numId w:val="7"/>
        </w:num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L’essere in regola con l’acquisizione dei decreti riconosciuti per la formazione continua degli avvocati;</w:t>
      </w:r>
    </w:p>
    <w:p w:rsidR="00E15EEC" w:rsidRDefault="00E15EEC" w:rsidP="00ED0F6F">
      <w:pPr>
        <w:pStyle w:val="Paragrafoelenco"/>
        <w:numPr>
          <w:ilvl w:val="0"/>
          <w:numId w:val="7"/>
        </w:num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Di no</w:t>
      </w:r>
      <w:r w:rsidR="00AF4D61">
        <w:rPr>
          <w:rFonts w:ascii="Times New Roman" w:hAnsi="Times New Roman" w:cs="Times New Roman"/>
          <w:sz w:val="24"/>
          <w:szCs w:val="24"/>
        </w:rPr>
        <w:t>n</w:t>
      </w:r>
      <w:r>
        <w:rPr>
          <w:rFonts w:ascii="Times New Roman" w:hAnsi="Times New Roman" w:cs="Times New Roman"/>
          <w:sz w:val="24"/>
          <w:szCs w:val="24"/>
        </w:rPr>
        <w:t xml:space="preserve"> aver in corso incarichi di rappresentanza, giudiziale o extragiudiziale, contro l’Azienda;</w:t>
      </w:r>
    </w:p>
    <w:p w:rsidR="00E15EEC" w:rsidRDefault="00E15EEC" w:rsidP="00ED0F6F">
      <w:pPr>
        <w:pStyle w:val="Paragrafoelenco"/>
        <w:numPr>
          <w:ilvl w:val="0"/>
          <w:numId w:val="7"/>
        </w:num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L’assenza di cause di incompatibilità a svolgere prestazioni di assistenza nell’interesse dell’Azienda;</w:t>
      </w:r>
    </w:p>
    <w:p w:rsidR="00E15EEC" w:rsidRDefault="00E15EEC" w:rsidP="00ED0F6F">
      <w:pPr>
        <w:pStyle w:val="Paragrafoelenco"/>
        <w:numPr>
          <w:ilvl w:val="0"/>
          <w:numId w:val="7"/>
        </w:num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L’impegno di non accettare incarichi da terzi, pubblici o privati, contro l’ASP per la durata del rapporto instaurato;</w:t>
      </w:r>
    </w:p>
    <w:p w:rsidR="00E15EEC" w:rsidRDefault="00E15EEC" w:rsidP="00ED0F6F">
      <w:pPr>
        <w:pStyle w:val="Paragrafoelenco"/>
        <w:numPr>
          <w:ilvl w:val="0"/>
          <w:numId w:val="7"/>
        </w:num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L’inesistenza di conflitto di interessi in ordine all’incarico affidato, in relazione a quanto disposto dal Codice Deontologico forense;</w:t>
      </w:r>
    </w:p>
    <w:p w:rsidR="00E15EEC" w:rsidRDefault="00E15EEC" w:rsidP="00ED0F6F">
      <w:pPr>
        <w:pStyle w:val="Paragrafoelenco"/>
        <w:numPr>
          <w:ilvl w:val="0"/>
          <w:numId w:val="7"/>
        </w:num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Il possesso di assicurazione professionale;</w:t>
      </w:r>
      <w:r w:rsidR="001653FA">
        <w:rPr>
          <w:rFonts w:ascii="Times New Roman" w:hAnsi="Times New Roman" w:cs="Times New Roman"/>
          <w:sz w:val="24"/>
          <w:szCs w:val="24"/>
        </w:rPr>
        <w:t xml:space="preserve"> </w:t>
      </w:r>
      <w:r>
        <w:rPr>
          <w:rFonts w:ascii="Times New Roman" w:hAnsi="Times New Roman" w:cs="Times New Roman"/>
          <w:sz w:val="24"/>
          <w:szCs w:val="24"/>
        </w:rPr>
        <w:t>l’accettazione di tutte la clausole contenute nel presente avviso e nel Regolamento aziendale;</w:t>
      </w:r>
    </w:p>
    <w:p w:rsidR="00220468" w:rsidRDefault="00220468" w:rsidP="00220468">
      <w:pPr>
        <w:tabs>
          <w:tab w:val="left" w:pos="-142"/>
          <w:tab w:val="left" w:pos="851"/>
          <w:tab w:val="left" w:pos="1418"/>
          <w:tab w:val="left" w:pos="6237"/>
        </w:tabs>
        <w:spacing w:after="0" w:line="240" w:lineRule="auto"/>
        <w:jc w:val="both"/>
        <w:rPr>
          <w:rFonts w:ascii="Times New Roman" w:hAnsi="Times New Roman" w:cs="Times New Roman"/>
          <w:sz w:val="24"/>
          <w:szCs w:val="24"/>
        </w:rPr>
      </w:pPr>
    </w:p>
    <w:p w:rsidR="00220468" w:rsidRDefault="00220468" w:rsidP="00220468">
      <w:pPr>
        <w:tabs>
          <w:tab w:val="left" w:pos="-142"/>
          <w:tab w:val="left" w:pos="851"/>
          <w:tab w:val="left" w:pos="1418"/>
          <w:tab w:val="left" w:pos="6237"/>
        </w:tabs>
        <w:spacing w:after="0" w:line="240" w:lineRule="auto"/>
        <w:jc w:val="both"/>
        <w:rPr>
          <w:rFonts w:ascii="Times New Roman" w:hAnsi="Times New Roman" w:cs="Times New Roman"/>
          <w:sz w:val="24"/>
          <w:szCs w:val="24"/>
        </w:rPr>
      </w:pPr>
    </w:p>
    <w:p w:rsidR="00220468" w:rsidRPr="00220468" w:rsidRDefault="00220468" w:rsidP="00220468">
      <w:pPr>
        <w:pStyle w:val="Paragrafoelenco"/>
        <w:numPr>
          <w:ilvl w:val="0"/>
          <w:numId w:val="5"/>
        </w:numPr>
        <w:tabs>
          <w:tab w:val="left" w:pos="-142"/>
          <w:tab w:val="left" w:pos="851"/>
          <w:tab w:val="left" w:pos="1418"/>
          <w:tab w:val="left" w:pos="6237"/>
        </w:tabs>
        <w:spacing w:after="0" w:line="240" w:lineRule="auto"/>
        <w:jc w:val="both"/>
        <w:rPr>
          <w:rFonts w:ascii="Times New Roman" w:hAnsi="Times New Roman" w:cs="Times New Roman"/>
          <w:sz w:val="24"/>
          <w:szCs w:val="24"/>
        </w:rPr>
      </w:pPr>
      <w:r w:rsidRPr="00220468">
        <w:rPr>
          <w:rFonts w:ascii="Times New Roman" w:hAnsi="Times New Roman" w:cs="Times New Roman"/>
          <w:sz w:val="24"/>
          <w:szCs w:val="24"/>
        </w:rPr>
        <w:t>Tutti i requisiti devono essere posseduti alla data di prestazione della domanda a permanere anche nell’ipotesi di conferimento dell’incarico. A tal fine la verifica in concreto del possesso dei requisiti di moralità nonché dell’a</w:t>
      </w:r>
      <w:r w:rsidR="001653FA">
        <w:rPr>
          <w:rFonts w:ascii="Times New Roman" w:hAnsi="Times New Roman" w:cs="Times New Roman"/>
          <w:sz w:val="24"/>
          <w:szCs w:val="24"/>
        </w:rPr>
        <w:t>s</w:t>
      </w:r>
      <w:r w:rsidRPr="00220468">
        <w:rPr>
          <w:rFonts w:ascii="Times New Roman" w:hAnsi="Times New Roman" w:cs="Times New Roman"/>
          <w:sz w:val="24"/>
          <w:szCs w:val="24"/>
        </w:rPr>
        <w:t>senza di situazioni di conflitto d’interesse verrà effettuata in occasione delle specifiche procedure per cui i soggetti iscritti nell’elenco saranno interpellati.</w:t>
      </w:r>
    </w:p>
    <w:p w:rsidR="00220468" w:rsidRDefault="00220468" w:rsidP="00220468">
      <w:pPr>
        <w:pStyle w:val="Paragrafoelenco"/>
        <w:numPr>
          <w:ilvl w:val="0"/>
          <w:numId w:val="5"/>
        </w:num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Costituisce, comunque, facoltà dell’ufficio competente effettuare idonei controlli a campione sulla veridicità delle dichiarazioni rese.</w:t>
      </w:r>
    </w:p>
    <w:p w:rsidR="00220468" w:rsidRDefault="00220468" w:rsidP="00220468">
      <w:pPr>
        <w:pStyle w:val="Paragrafoelenco"/>
        <w:numPr>
          <w:ilvl w:val="0"/>
          <w:numId w:val="5"/>
        </w:num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In caso di associazioni professionali la domanda deve essere presentata da ciascuno degli associati.</w:t>
      </w:r>
    </w:p>
    <w:p w:rsidR="00220468" w:rsidRDefault="00220468" w:rsidP="00220468">
      <w:pPr>
        <w:pStyle w:val="Paragrafoelenco"/>
        <w:numPr>
          <w:ilvl w:val="0"/>
          <w:numId w:val="5"/>
        </w:num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domanda di inscrizione nel suddetto elenco comporta, per il richiedente, l’accettazione incondizionata di tutte le clausole contenute nell’avviso e nel vigente Regolamento aziendale e non vincola in alcun modo l’Azienda.</w:t>
      </w:r>
    </w:p>
    <w:p w:rsidR="00220468" w:rsidRDefault="00220468" w:rsidP="00220468">
      <w:pPr>
        <w:tabs>
          <w:tab w:val="left" w:pos="-142"/>
          <w:tab w:val="left" w:pos="851"/>
          <w:tab w:val="left" w:pos="1418"/>
          <w:tab w:val="left" w:pos="6237"/>
        </w:tabs>
        <w:spacing w:after="0" w:line="240" w:lineRule="auto"/>
        <w:jc w:val="both"/>
        <w:rPr>
          <w:rFonts w:ascii="Times New Roman" w:hAnsi="Times New Roman" w:cs="Times New Roman"/>
          <w:sz w:val="24"/>
          <w:szCs w:val="24"/>
        </w:rPr>
      </w:pPr>
    </w:p>
    <w:p w:rsidR="00220468" w:rsidRDefault="00220468" w:rsidP="00220468">
      <w:pPr>
        <w:tabs>
          <w:tab w:val="left" w:pos="-142"/>
          <w:tab w:val="left" w:pos="851"/>
          <w:tab w:val="left" w:pos="1418"/>
          <w:tab w:val="left" w:pos="6237"/>
        </w:tabs>
        <w:spacing w:after="0" w:line="240" w:lineRule="auto"/>
        <w:jc w:val="both"/>
        <w:rPr>
          <w:rFonts w:ascii="Times New Roman" w:hAnsi="Times New Roman" w:cs="Times New Roman"/>
          <w:b/>
          <w:sz w:val="24"/>
          <w:szCs w:val="24"/>
        </w:rPr>
      </w:pPr>
      <w:r w:rsidRPr="00220468">
        <w:rPr>
          <w:rFonts w:ascii="Times New Roman" w:hAnsi="Times New Roman" w:cs="Times New Roman"/>
          <w:b/>
          <w:sz w:val="24"/>
          <w:szCs w:val="24"/>
        </w:rPr>
        <w:t>3.Pres</w:t>
      </w:r>
      <w:r w:rsidR="00AF4D61">
        <w:rPr>
          <w:rFonts w:ascii="Times New Roman" w:hAnsi="Times New Roman" w:cs="Times New Roman"/>
          <w:b/>
          <w:sz w:val="24"/>
          <w:szCs w:val="24"/>
        </w:rPr>
        <w:t>en</w:t>
      </w:r>
      <w:r w:rsidRPr="00220468">
        <w:rPr>
          <w:rFonts w:ascii="Times New Roman" w:hAnsi="Times New Roman" w:cs="Times New Roman"/>
          <w:b/>
          <w:sz w:val="24"/>
          <w:szCs w:val="24"/>
        </w:rPr>
        <w:t>tazione della domanda</w:t>
      </w:r>
    </w:p>
    <w:p w:rsidR="00220468" w:rsidRDefault="00220468" w:rsidP="00220468">
      <w:pPr>
        <w:tabs>
          <w:tab w:val="left" w:pos="-142"/>
          <w:tab w:val="left" w:pos="851"/>
          <w:tab w:val="left" w:pos="1418"/>
          <w:tab w:val="left" w:pos="6237"/>
        </w:tabs>
        <w:spacing w:after="0" w:line="240" w:lineRule="auto"/>
        <w:jc w:val="both"/>
        <w:rPr>
          <w:rFonts w:ascii="Times New Roman" w:hAnsi="Times New Roman" w:cs="Times New Roman"/>
          <w:b/>
          <w:sz w:val="24"/>
          <w:szCs w:val="24"/>
        </w:rPr>
      </w:pPr>
    </w:p>
    <w:p w:rsidR="00220468" w:rsidRDefault="00220468" w:rsidP="00220468">
      <w:pPr>
        <w:pStyle w:val="Paragrafoelenco"/>
        <w:numPr>
          <w:ilvl w:val="0"/>
          <w:numId w:val="8"/>
        </w:numPr>
        <w:tabs>
          <w:tab w:val="left" w:pos="-142"/>
          <w:tab w:val="left" w:pos="851"/>
          <w:tab w:val="left" w:pos="1418"/>
          <w:tab w:val="left" w:pos="6237"/>
        </w:tabs>
        <w:spacing w:after="0" w:line="240" w:lineRule="auto"/>
        <w:jc w:val="both"/>
        <w:rPr>
          <w:rFonts w:ascii="Times New Roman" w:hAnsi="Times New Roman" w:cs="Times New Roman"/>
          <w:sz w:val="24"/>
          <w:szCs w:val="24"/>
        </w:rPr>
      </w:pPr>
      <w:r w:rsidRPr="00220468">
        <w:rPr>
          <w:rFonts w:ascii="Times New Roman" w:hAnsi="Times New Roman" w:cs="Times New Roman"/>
          <w:sz w:val="24"/>
          <w:szCs w:val="24"/>
        </w:rPr>
        <w:t>I pr</w:t>
      </w:r>
      <w:r>
        <w:rPr>
          <w:rFonts w:ascii="Times New Roman" w:hAnsi="Times New Roman" w:cs="Times New Roman"/>
          <w:sz w:val="24"/>
          <w:szCs w:val="24"/>
        </w:rPr>
        <w:t>ofessionisti interessati all’inserimento nell’elenco, a decorrere dal</w:t>
      </w:r>
      <w:r w:rsidR="000C6273">
        <w:rPr>
          <w:rFonts w:ascii="Times New Roman" w:hAnsi="Times New Roman" w:cs="Times New Roman"/>
          <w:sz w:val="24"/>
          <w:szCs w:val="24"/>
        </w:rPr>
        <w:t>la</w:t>
      </w:r>
      <w:r>
        <w:rPr>
          <w:rFonts w:ascii="Times New Roman" w:hAnsi="Times New Roman" w:cs="Times New Roman"/>
          <w:sz w:val="24"/>
          <w:szCs w:val="24"/>
        </w:rPr>
        <w:t xml:space="preserve"> </w:t>
      </w:r>
      <w:r w:rsidR="00870089">
        <w:rPr>
          <w:rFonts w:ascii="Times New Roman" w:hAnsi="Times New Roman" w:cs="Times New Roman"/>
          <w:sz w:val="24"/>
          <w:szCs w:val="24"/>
        </w:rPr>
        <w:t xml:space="preserve">data di pubblicazione del presente avviso </w:t>
      </w:r>
      <w:r w:rsidR="004829CC">
        <w:rPr>
          <w:rFonts w:ascii="Times New Roman" w:hAnsi="Times New Roman" w:cs="Times New Roman"/>
          <w:sz w:val="24"/>
          <w:szCs w:val="24"/>
        </w:rPr>
        <w:t>sul sito internet dell’Azienda</w:t>
      </w:r>
      <w:r w:rsidR="00870089">
        <w:rPr>
          <w:rFonts w:ascii="Times New Roman" w:hAnsi="Times New Roman" w:cs="Times New Roman"/>
          <w:sz w:val="24"/>
          <w:szCs w:val="24"/>
        </w:rPr>
        <w:t xml:space="preserve"> </w:t>
      </w:r>
      <w:r w:rsidR="004829CC">
        <w:rPr>
          <w:rFonts w:ascii="Times New Roman" w:hAnsi="Times New Roman" w:cs="Times New Roman"/>
          <w:sz w:val="24"/>
          <w:szCs w:val="24"/>
        </w:rPr>
        <w:t>nella</w:t>
      </w:r>
      <w:r w:rsidR="00870089">
        <w:rPr>
          <w:rFonts w:ascii="Times New Roman" w:hAnsi="Times New Roman" w:cs="Times New Roman"/>
          <w:sz w:val="24"/>
          <w:szCs w:val="24"/>
        </w:rPr>
        <w:t xml:space="preserve"> </w:t>
      </w:r>
      <w:r w:rsidR="004829CC">
        <w:rPr>
          <w:rFonts w:ascii="Times New Roman" w:hAnsi="Times New Roman" w:cs="Times New Roman"/>
          <w:sz w:val="24"/>
          <w:szCs w:val="24"/>
        </w:rPr>
        <w:t>S</w:t>
      </w:r>
      <w:r w:rsidR="00870089">
        <w:rPr>
          <w:rFonts w:ascii="Times New Roman" w:hAnsi="Times New Roman" w:cs="Times New Roman"/>
          <w:sz w:val="24"/>
          <w:szCs w:val="24"/>
        </w:rPr>
        <w:t>ezione “</w:t>
      </w:r>
      <w:r w:rsidR="004829CC">
        <w:rPr>
          <w:rFonts w:ascii="Times New Roman" w:hAnsi="Times New Roman" w:cs="Times New Roman"/>
          <w:sz w:val="24"/>
          <w:szCs w:val="24"/>
        </w:rPr>
        <w:t>Avvisi e Concorsi</w:t>
      </w:r>
      <w:r w:rsidR="00870089">
        <w:rPr>
          <w:rFonts w:ascii="Times New Roman" w:hAnsi="Times New Roman" w:cs="Times New Roman"/>
          <w:sz w:val="24"/>
          <w:szCs w:val="24"/>
        </w:rPr>
        <w:t>”, dovranno far pervenire entro e non oltr</w:t>
      </w:r>
      <w:r w:rsidR="00AF4D61">
        <w:rPr>
          <w:rFonts w:ascii="Times New Roman" w:hAnsi="Times New Roman" w:cs="Times New Roman"/>
          <w:sz w:val="24"/>
          <w:szCs w:val="24"/>
        </w:rPr>
        <w:t>e il</w:t>
      </w:r>
      <w:r w:rsidR="000C6273">
        <w:rPr>
          <w:rFonts w:ascii="Times New Roman" w:hAnsi="Times New Roman" w:cs="Times New Roman"/>
          <w:sz w:val="24"/>
          <w:szCs w:val="24"/>
        </w:rPr>
        <w:t xml:space="preserve"> 15 giorno successivo alla data di pubblicazione</w:t>
      </w:r>
      <w:r w:rsidR="00AF4D61">
        <w:rPr>
          <w:rFonts w:ascii="Times New Roman" w:hAnsi="Times New Roman" w:cs="Times New Roman"/>
          <w:sz w:val="24"/>
          <w:szCs w:val="24"/>
        </w:rPr>
        <w:t xml:space="preserve"> </w:t>
      </w:r>
      <w:r w:rsidR="00870089">
        <w:rPr>
          <w:rFonts w:ascii="Times New Roman" w:hAnsi="Times New Roman" w:cs="Times New Roman"/>
          <w:sz w:val="24"/>
          <w:szCs w:val="24"/>
        </w:rPr>
        <w:t>apposita domanda mediante uno dei seguenti mezzi:</w:t>
      </w:r>
    </w:p>
    <w:p w:rsidR="00870089" w:rsidRDefault="00870089" w:rsidP="00870089">
      <w:pPr>
        <w:pStyle w:val="Paragrafoelenco"/>
        <w:numPr>
          <w:ilvl w:val="0"/>
          <w:numId w:val="9"/>
        </w:num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Posta Elettronica Certificata del</w:t>
      </w:r>
      <w:r w:rsidR="00AF4D61">
        <w:rPr>
          <w:rFonts w:ascii="Times New Roman" w:hAnsi="Times New Roman" w:cs="Times New Roman"/>
          <w:sz w:val="24"/>
          <w:szCs w:val="24"/>
        </w:rPr>
        <w:t xml:space="preserve"> professionista all’indirizzo </w:t>
      </w:r>
      <w:hyperlink r:id="rId8" w:history="1">
        <w:r w:rsidR="00AF4D61" w:rsidRPr="002837FC">
          <w:rPr>
            <w:rStyle w:val="Collegamentoipertestuale"/>
            <w:rFonts w:ascii="Times New Roman" w:hAnsi="Times New Roman" w:cs="Times New Roman"/>
            <w:sz w:val="24"/>
            <w:szCs w:val="24"/>
          </w:rPr>
          <w:t>ufficiolegale@pec.asp.cz.it</w:t>
        </w:r>
      </w:hyperlink>
      <w:r w:rsidR="00AF4D61">
        <w:rPr>
          <w:rFonts w:ascii="Times New Roman" w:hAnsi="Times New Roman" w:cs="Times New Roman"/>
          <w:sz w:val="24"/>
          <w:szCs w:val="24"/>
        </w:rPr>
        <w:t xml:space="preserve"> </w:t>
      </w:r>
      <w:proofErr w:type="gramStart"/>
      <w:r w:rsidR="00A14E87">
        <w:rPr>
          <w:rFonts w:ascii="Times New Roman" w:hAnsi="Times New Roman" w:cs="Times New Roman"/>
          <w:sz w:val="24"/>
          <w:szCs w:val="24"/>
        </w:rPr>
        <w:t>( a</w:t>
      </w:r>
      <w:proofErr w:type="gramEnd"/>
      <w:r w:rsidR="00A14E87">
        <w:rPr>
          <w:rFonts w:ascii="Times New Roman" w:hAnsi="Times New Roman" w:cs="Times New Roman"/>
          <w:sz w:val="24"/>
          <w:szCs w:val="24"/>
        </w:rPr>
        <w:t xml:space="preserve"> mezzo sistema PEC to</w:t>
      </w:r>
      <w:r>
        <w:rPr>
          <w:rFonts w:ascii="Times New Roman" w:hAnsi="Times New Roman" w:cs="Times New Roman"/>
          <w:sz w:val="24"/>
          <w:szCs w:val="24"/>
        </w:rPr>
        <w:t xml:space="preserve"> PEC). Si precisa che le domande inviate da casella di posta non certificata non </w:t>
      </w:r>
      <w:r w:rsidR="00AF4D61">
        <w:rPr>
          <w:rFonts w:ascii="Times New Roman" w:hAnsi="Times New Roman" w:cs="Times New Roman"/>
          <w:sz w:val="24"/>
          <w:szCs w:val="24"/>
        </w:rPr>
        <w:t xml:space="preserve">sono ricevute dalla casella di </w:t>
      </w:r>
      <w:proofErr w:type="gramStart"/>
      <w:r>
        <w:rPr>
          <w:rFonts w:ascii="Times New Roman" w:hAnsi="Times New Roman" w:cs="Times New Roman"/>
          <w:sz w:val="24"/>
          <w:szCs w:val="24"/>
        </w:rPr>
        <w:t>PEC  istituzionale</w:t>
      </w:r>
      <w:proofErr w:type="gramEnd"/>
      <w:r>
        <w:rPr>
          <w:rFonts w:ascii="Times New Roman" w:hAnsi="Times New Roman" w:cs="Times New Roman"/>
          <w:sz w:val="24"/>
          <w:szCs w:val="24"/>
        </w:rPr>
        <w:t>. Il professionista è, in ogni caso, invitato a verificare nella propria casella di posta elettronica certificata la ricezione della notifica di effettiva avvenuta consegna della PEC, ovvero nel caso in cui il professionista non sia in possesso della PEC;</w:t>
      </w:r>
    </w:p>
    <w:p w:rsidR="00870089" w:rsidRDefault="00870089" w:rsidP="00870089">
      <w:pPr>
        <w:pStyle w:val="Paragrafoelenco"/>
        <w:numPr>
          <w:ilvl w:val="0"/>
          <w:numId w:val="9"/>
        </w:num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Consegna a mano presso l’ufficio protocollo della Direzione Generale;</w:t>
      </w:r>
    </w:p>
    <w:p w:rsidR="00870089" w:rsidRDefault="00F1360D" w:rsidP="00870089">
      <w:pPr>
        <w:pStyle w:val="Paragrafoelenco"/>
        <w:numPr>
          <w:ilvl w:val="0"/>
          <w:numId w:val="9"/>
        </w:num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Posta raccomandata all’indirizzo della sede legale della Direzione generale dell’ASP di Catanzaro via Vinicio Cortese n. 25 (farà fede</w:t>
      </w:r>
      <w:r w:rsidR="001653FA">
        <w:rPr>
          <w:rFonts w:ascii="Times New Roman" w:hAnsi="Times New Roman" w:cs="Times New Roman"/>
          <w:sz w:val="24"/>
          <w:szCs w:val="24"/>
        </w:rPr>
        <w:t xml:space="preserve"> </w:t>
      </w:r>
      <w:r>
        <w:rPr>
          <w:rFonts w:ascii="Times New Roman" w:hAnsi="Times New Roman" w:cs="Times New Roman"/>
          <w:sz w:val="24"/>
          <w:szCs w:val="24"/>
        </w:rPr>
        <w:t>la data del timbro dell’Ufficio postale accettante).</w:t>
      </w:r>
    </w:p>
    <w:p w:rsidR="00F1360D" w:rsidRDefault="00F1360D" w:rsidP="00F1360D">
      <w:pPr>
        <w:pStyle w:val="Paragrafoelenco"/>
        <w:numPr>
          <w:ilvl w:val="0"/>
          <w:numId w:val="8"/>
        </w:num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Nell’oggetto della PEC il candidato deve indicare, oltre al mittente, la seguente </w:t>
      </w:r>
      <w:proofErr w:type="gramStart"/>
      <w:r>
        <w:rPr>
          <w:rFonts w:ascii="Times New Roman" w:hAnsi="Times New Roman" w:cs="Times New Roman"/>
          <w:sz w:val="24"/>
          <w:szCs w:val="24"/>
        </w:rPr>
        <w:t>dicitura:  “</w:t>
      </w:r>
      <w:proofErr w:type="gramEnd"/>
      <w:r>
        <w:rPr>
          <w:rFonts w:ascii="Times New Roman" w:hAnsi="Times New Roman" w:cs="Times New Roman"/>
          <w:sz w:val="24"/>
          <w:szCs w:val="24"/>
        </w:rPr>
        <w:t>Avviso pubblico per l’aggiornamento  dell’elenco di avvocati del libero foro”.</w:t>
      </w:r>
    </w:p>
    <w:p w:rsidR="00F1360D" w:rsidRDefault="00F1360D" w:rsidP="00F1360D">
      <w:pPr>
        <w:pStyle w:val="Paragrafoelenco"/>
        <w:numPr>
          <w:ilvl w:val="0"/>
          <w:numId w:val="8"/>
        </w:num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L’Azienda declina ogni responsabilità per la dispersione delle candidature dipendenti da inesatte indicazioni dell’indirizzo da parte dei candidati o comunque imputabili a fatti terzi a caso fortuito o forza maggiore.</w:t>
      </w:r>
    </w:p>
    <w:p w:rsidR="00F1360D" w:rsidRDefault="00F1360D" w:rsidP="00F1360D">
      <w:pPr>
        <w:pStyle w:val="Paragrafoelenco"/>
        <w:numPr>
          <w:ilvl w:val="0"/>
          <w:numId w:val="8"/>
        </w:num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Decorsi il periodo di pubblicazione del presente avviso,</w:t>
      </w:r>
      <w:r w:rsidR="001653FA">
        <w:rPr>
          <w:rFonts w:ascii="Times New Roman" w:hAnsi="Times New Roman" w:cs="Times New Roman"/>
          <w:sz w:val="24"/>
          <w:szCs w:val="24"/>
        </w:rPr>
        <w:t xml:space="preserve"> </w:t>
      </w:r>
      <w:r>
        <w:rPr>
          <w:rFonts w:ascii="Times New Roman" w:hAnsi="Times New Roman" w:cs="Times New Roman"/>
          <w:sz w:val="24"/>
          <w:szCs w:val="24"/>
        </w:rPr>
        <w:t>verranno istruite tutte le candidature pervenute entro il su</w:t>
      </w:r>
      <w:r w:rsidR="00801A35">
        <w:rPr>
          <w:rFonts w:ascii="Times New Roman" w:hAnsi="Times New Roman" w:cs="Times New Roman"/>
          <w:sz w:val="24"/>
          <w:szCs w:val="24"/>
        </w:rPr>
        <w:t>ddetto termine al fine della formazione dell’aggiornamento dell’elenco.</w:t>
      </w:r>
    </w:p>
    <w:p w:rsidR="00801A35" w:rsidRDefault="00801A35" w:rsidP="00F1360D">
      <w:pPr>
        <w:pStyle w:val="Paragrafoelenco"/>
        <w:numPr>
          <w:ilvl w:val="0"/>
          <w:numId w:val="8"/>
        </w:num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Successivamente, trattandosi di elenco aperto non soggetto a limiti temporali, verranno istruite le candidature medio tempore pervenute.</w:t>
      </w:r>
    </w:p>
    <w:p w:rsidR="00801A35" w:rsidRDefault="00801A35" w:rsidP="00F1360D">
      <w:pPr>
        <w:pStyle w:val="Paragrafoelenco"/>
        <w:numPr>
          <w:ilvl w:val="0"/>
          <w:numId w:val="8"/>
        </w:num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 candidature verranno istruite dall’ufficio Affari Generali che provvederà a verificare la regolarità formale del</w:t>
      </w:r>
      <w:r w:rsidR="001653FA">
        <w:rPr>
          <w:rFonts w:ascii="Times New Roman" w:hAnsi="Times New Roman" w:cs="Times New Roman"/>
          <w:sz w:val="24"/>
          <w:szCs w:val="24"/>
        </w:rPr>
        <w:t xml:space="preserve">le manifestazioni di interesse </w:t>
      </w:r>
      <w:r>
        <w:rPr>
          <w:rFonts w:ascii="Times New Roman" w:hAnsi="Times New Roman" w:cs="Times New Roman"/>
          <w:sz w:val="24"/>
          <w:szCs w:val="24"/>
        </w:rPr>
        <w:t>nonché il possesso dei requisiti di ammissione di cui al precedente art. 2.</w:t>
      </w:r>
    </w:p>
    <w:p w:rsidR="00801A35" w:rsidRDefault="00801A35" w:rsidP="00F1360D">
      <w:pPr>
        <w:pStyle w:val="Paragrafoelenco"/>
        <w:numPr>
          <w:ilvl w:val="0"/>
          <w:numId w:val="8"/>
        </w:num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L’elenco, redatto in ordine alfabetico sarà approvato con Deliberazione della Commissione Straordinaria e pubblicato ne</w:t>
      </w:r>
      <w:r w:rsidR="001653FA">
        <w:rPr>
          <w:rFonts w:ascii="Times New Roman" w:hAnsi="Times New Roman" w:cs="Times New Roman"/>
          <w:sz w:val="24"/>
          <w:szCs w:val="24"/>
        </w:rPr>
        <w:t>l sito internet nella sezione “</w:t>
      </w:r>
      <w:r>
        <w:rPr>
          <w:rFonts w:ascii="Times New Roman" w:hAnsi="Times New Roman" w:cs="Times New Roman"/>
          <w:sz w:val="24"/>
          <w:szCs w:val="24"/>
        </w:rPr>
        <w:t>Amministrazione – incarichi avvocati esterni”</w:t>
      </w:r>
      <w:r w:rsidR="001653FA">
        <w:rPr>
          <w:rFonts w:ascii="Times New Roman" w:hAnsi="Times New Roman" w:cs="Times New Roman"/>
          <w:sz w:val="24"/>
          <w:szCs w:val="24"/>
        </w:rPr>
        <w:t xml:space="preserve"> </w:t>
      </w:r>
      <w:r>
        <w:rPr>
          <w:rFonts w:ascii="Times New Roman" w:hAnsi="Times New Roman" w:cs="Times New Roman"/>
          <w:sz w:val="24"/>
          <w:szCs w:val="24"/>
        </w:rPr>
        <w:t>di Catanzaro e successivamente aggiornato, con cadenza di norma semestrale, con le medesime modalità.</w:t>
      </w:r>
    </w:p>
    <w:p w:rsidR="001349BB" w:rsidRDefault="001349BB" w:rsidP="001349BB">
      <w:pPr>
        <w:tabs>
          <w:tab w:val="left" w:pos="-142"/>
          <w:tab w:val="left" w:pos="851"/>
          <w:tab w:val="left" w:pos="1418"/>
          <w:tab w:val="left" w:pos="6237"/>
        </w:tabs>
        <w:spacing w:after="0" w:line="240" w:lineRule="auto"/>
        <w:jc w:val="both"/>
        <w:rPr>
          <w:rFonts w:ascii="Times New Roman" w:hAnsi="Times New Roman" w:cs="Times New Roman"/>
          <w:sz w:val="24"/>
          <w:szCs w:val="24"/>
        </w:rPr>
      </w:pPr>
    </w:p>
    <w:p w:rsidR="001349BB" w:rsidRPr="00572934" w:rsidRDefault="001349BB" w:rsidP="00572934">
      <w:pPr>
        <w:tabs>
          <w:tab w:val="left" w:pos="-142"/>
          <w:tab w:val="left" w:pos="851"/>
          <w:tab w:val="left" w:pos="1418"/>
          <w:tab w:val="left" w:pos="6237"/>
        </w:tabs>
        <w:spacing w:after="0" w:line="240" w:lineRule="auto"/>
        <w:jc w:val="both"/>
        <w:rPr>
          <w:rFonts w:ascii="Times New Roman" w:hAnsi="Times New Roman" w:cs="Times New Roman"/>
          <w:b/>
          <w:sz w:val="24"/>
          <w:szCs w:val="24"/>
        </w:rPr>
      </w:pPr>
      <w:r w:rsidRPr="00572934">
        <w:rPr>
          <w:rFonts w:ascii="Times New Roman" w:hAnsi="Times New Roman" w:cs="Times New Roman"/>
          <w:b/>
          <w:sz w:val="24"/>
          <w:szCs w:val="24"/>
        </w:rPr>
        <w:t>4.</w:t>
      </w:r>
      <w:r w:rsidR="001653FA">
        <w:rPr>
          <w:rFonts w:ascii="Times New Roman" w:hAnsi="Times New Roman" w:cs="Times New Roman"/>
          <w:b/>
          <w:sz w:val="24"/>
          <w:szCs w:val="24"/>
        </w:rPr>
        <w:t xml:space="preserve"> </w:t>
      </w:r>
      <w:r w:rsidRPr="00572934">
        <w:rPr>
          <w:rFonts w:ascii="Times New Roman" w:hAnsi="Times New Roman" w:cs="Times New Roman"/>
          <w:b/>
          <w:sz w:val="24"/>
          <w:szCs w:val="24"/>
        </w:rPr>
        <w:t>Documentazione da allegare alla candidatura</w:t>
      </w:r>
    </w:p>
    <w:p w:rsidR="001349BB" w:rsidRDefault="001349BB" w:rsidP="001349BB">
      <w:pPr>
        <w:pStyle w:val="Paragrafoelenco"/>
        <w:tabs>
          <w:tab w:val="left" w:pos="-142"/>
          <w:tab w:val="left" w:pos="851"/>
          <w:tab w:val="left" w:pos="1418"/>
          <w:tab w:val="left" w:pos="6237"/>
        </w:tabs>
        <w:spacing w:after="0" w:line="240" w:lineRule="auto"/>
        <w:jc w:val="both"/>
        <w:rPr>
          <w:rFonts w:ascii="Times New Roman" w:hAnsi="Times New Roman" w:cs="Times New Roman"/>
          <w:b/>
          <w:sz w:val="24"/>
          <w:szCs w:val="24"/>
        </w:rPr>
      </w:pPr>
    </w:p>
    <w:p w:rsidR="001349BB" w:rsidRDefault="001349BB" w:rsidP="001349BB">
      <w:pPr>
        <w:pStyle w:val="Paragrafoelenco"/>
        <w:numPr>
          <w:ilvl w:val="0"/>
          <w:numId w:val="11"/>
        </w:numPr>
        <w:tabs>
          <w:tab w:val="left" w:pos="-142"/>
          <w:tab w:val="left" w:pos="851"/>
          <w:tab w:val="left" w:pos="1418"/>
          <w:tab w:val="left" w:pos="6237"/>
        </w:tabs>
        <w:spacing w:after="0" w:line="240" w:lineRule="auto"/>
        <w:jc w:val="both"/>
        <w:rPr>
          <w:rFonts w:ascii="Times New Roman" w:hAnsi="Times New Roman" w:cs="Times New Roman"/>
          <w:b/>
          <w:sz w:val="24"/>
          <w:szCs w:val="24"/>
        </w:rPr>
      </w:pPr>
      <w:proofErr w:type="gramStart"/>
      <w:r w:rsidRPr="001349BB">
        <w:rPr>
          <w:rFonts w:ascii="Times New Roman" w:hAnsi="Times New Roman" w:cs="Times New Roman"/>
          <w:sz w:val="24"/>
          <w:szCs w:val="24"/>
        </w:rPr>
        <w:t>alla</w:t>
      </w:r>
      <w:proofErr w:type="gramEnd"/>
      <w:r w:rsidRPr="001349BB">
        <w:rPr>
          <w:rFonts w:ascii="Times New Roman" w:hAnsi="Times New Roman" w:cs="Times New Roman"/>
          <w:sz w:val="24"/>
          <w:szCs w:val="24"/>
        </w:rPr>
        <w:t xml:space="preserve"> domanda i professionisti devono allegare</w:t>
      </w:r>
      <w:r>
        <w:rPr>
          <w:rFonts w:ascii="Times New Roman" w:hAnsi="Times New Roman" w:cs="Times New Roman"/>
          <w:b/>
          <w:sz w:val="24"/>
          <w:szCs w:val="24"/>
        </w:rPr>
        <w:t>:</w:t>
      </w:r>
    </w:p>
    <w:p w:rsidR="00801A35" w:rsidRDefault="001349BB" w:rsidP="00801A35">
      <w:pPr>
        <w:pStyle w:val="Paragrafoelenco"/>
        <w:numPr>
          <w:ilvl w:val="0"/>
          <w:numId w:val="10"/>
        </w:numPr>
        <w:tabs>
          <w:tab w:val="left" w:pos="-142"/>
          <w:tab w:val="left" w:pos="851"/>
          <w:tab w:val="left" w:pos="1418"/>
          <w:tab w:val="left" w:pos="6237"/>
        </w:tabs>
        <w:spacing w:after="0" w:line="240" w:lineRule="auto"/>
        <w:jc w:val="both"/>
        <w:rPr>
          <w:rFonts w:ascii="Times New Roman" w:hAnsi="Times New Roman" w:cs="Times New Roman"/>
          <w:sz w:val="24"/>
          <w:szCs w:val="24"/>
        </w:rPr>
      </w:pPr>
      <w:r w:rsidRPr="001349BB">
        <w:rPr>
          <w:rFonts w:ascii="Times New Roman" w:hAnsi="Times New Roman" w:cs="Times New Roman"/>
          <w:sz w:val="24"/>
          <w:szCs w:val="24"/>
        </w:rPr>
        <w:t xml:space="preserve">Curriculum vitae, reso ai sensi degli artt. 19,46 e 47 del D.P.R. 445/2000, </w:t>
      </w:r>
      <w:r>
        <w:rPr>
          <w:rFonts w:ascii="Times New Roman" w:hAnsi="Times New Roman" w:cs="Times New Roman"/>
          <w:sz w:val="24"/>
          <w:szCs w:val="24"/>
        </w:rPr>
        <w:t>consapevoli delle sanzioni previste per le ipotesi di falsità in atti dagli artt. 75 e 76 D.P.R. 445/2000</w:t>
      </w:r>
      <w:r w:rsidR="00BB226C">
        <w:rPr>
          <w:rFonts w:ascii="Times New Roman" w:hAnsi="Times New Roman" w:cs="Times New Roman"/>
          <w:sz w:val="24"/>
          <w:szCs w:val="24"/>
        </w:rPr>
        <w:t xml:space="preserve">, datato e sottoscritto, dal quale risulti la comprovata esperienza professionale posseduta, </w:t>
      </w:r>
      <w:r w:rsidR="00D97F83">
        <w:rPr>
          <w:rFonts w:ascii="Times New Roman" w:hAnsi="Times New Roman" w:cs="Times New Roman"/>
          <w:sz w:val="24"/>
          <w:szCs w:val="24"/>
        </w:rPr>
        <w:t>gli incarichi assolti e le attività svolte con indicazione di eventu</w:t>
      </w:r>
      <w:r w:rsidR="00087418">
        <w:rPr>
          <w:rFonts w:ascii="Times New Roman" w:hAnsi="Times New Roman" w:cs="Times New Roman"/>
          <w:sz w:val="24"/>
          <w:szCs w:val="24"/>
        </w:rPr>
        <w:t>a</w:t>
      </w:r>
      <w:r w:rsidR="00D97F83">
        <w:rPr>
          <w:rFonts w:ascii="Times New Roman" w:hAnsi="Times New Roman" w:cs="Times New Roman"/>
          <w:sz w:val="24"/>
          <w:szCs w:val="24"/>
        </w:rPr>
        <w:t>li specializzazioni e pubblicazioni;</w:t>
      </w:r>
    </w:p>
    <w:p w:rsidR="00D97F83" w:rsidRDefault="00D97F83" w:rsidP="00801A35">
      <w:pPr>
        <w:pStyle w:val="Paragrafoelenco"/>
        <w:numPr>
          <w:ilvl w:val="0"/>
          <w:numId w:val="10"/>
        </w:num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Copia del codice fiscale e della partita IVA;</w:t>
      </w:r>
    </w:p>
    <w:p w:rsidR="00D97F83" w:rsidRDefault="00D97F83" w:rsidP="00801A35">
      <w:pPr>
        <w:pStyle w:val="Paragrafoelenco"/>
        <w:numPr>
          <w:ilvl w:val="0"/>
          <w:numId w:val="10"/>
        </w:num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Copia della Polizza assicurativa per la copertura dei rischi derivanti dall’esercizio dell’attività professionale;</w:t>
      </w:r>
    </w:p>
    <w:p w:rsidR="00D97F83" w:rsidRDefault="00D97F83" w:rsidP="00801A35">
      <w:pPr>
        <w:pStyle w:val="Paragrafoelenco"/>
        <w:numPr>
          <w:ilvl w:val="0"/>
          <w:numId w:val="10"/>
        </w:num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Documento di identità in corso di validità.</w:t>
      </w:r>
    </w:p>
    <w:p w:rsidR="00D97F83" w:rsidRDefault="00D97F83" w:rsidP="00D97F83">
      <w:pPr>
        <w:tabs>
          <w:tab w:val="left" w:pos="-142"/>
          <w:tab w:val="left" w:pos="851"/>
          <w:tab w:val="left" w:pos="1418"/>
          <w:tab w:val="left" w:pos="6237"/>
        </w:tabs>
        <w:spacing w:after="0" w:line="240" w:lineRule="auto"/>
        <w:jc w:val="both"/>
        <w:rPr>
          <w:rFonts w:ascii="Times New Roman" w:hAnsi="Times New Roman" w:cs="Times New Roman"/>
          <w:sz w:val="24"/>
          <w:szCs w:val="24"/>
        </w:rPr>
      </w:pPr>
    </w:p>
    <w:p w:rsidR="00D97F83" w:rsidRDefault="00D97F83" w:rsidP="00D97F83">
      <w:pPr>
        <w:tabs>
          <w:tab w:val="left" w:pos="-142"/>
          <w:tab w:val="left" w:pos="851"/>
          <w:tab w:val="left" w:pos="1418"/>
          <w:tab w:val="left" w:pos="6237"/>
        </w:tabs>
        <w:spacing w:after="0" w:line="240" w:lineRule="auto"/>
        <w:jc w:val="both"/>
        <w:rPr>
          <w:rFonts w:ascii="Times New Roman" w:hAnsi="Times New Roman" w:cs="Times New Roman"/>
          <w:b/>
          <w:sz w:val="24"/>
          <w:szCs w:val="24"/>
        </w:rPr>
      </w:pPr>
      <w:r w:rsidRPr="00D97F83">
        <w:rPr>
          <w:rFonts w:ascii="Times New Roman" w:hAnsi="Times New Roman" w:cs="Times New Roman"/>
          <w:b/>
          <w:sz w:val="24"/>
          <w:szCs w:val="24"/>
        </w:rPr>
        <w:t>5.</w:t>
      </w:r>
      <w:r w:rsidR="00A14E87">
        <w:rPr>
          <w:rFonts w:ascii="Times New Roman" w:hAnsi="Times New Roman" w:cs="Times New Roman"/>
          <w:b/>
          <w:sz w:val="24"/>
          <w:szCs w:val="24"/>
        </w:rPr>
        <w:t xml:space="preserve"> </w:t>
      </w:r>
      <w:r w:rsidR="00572934">
        <w:rPr>
          <w:rFonts w:ascii="Times New Roman" w:hAnsi="Times New Roman" w:cs="Times New Roman"/>
          <w:b/>
          <w:sz w:val="24"/>
          <w:szCs w:val="24"/>
        </w:rPr>
        <w:t>M</w:t>
      </w:r>
      <w:r w:rsidR="00A14E87">
        <w:rPr>
          <w:rFonts w:ascii="Times New Roman" w:hAnsi="Times New Roman" w:cs="Times New Roman"/>
          <w:b/>
          <w:sz w:val="24"/>
          <w:szCs w:val="24"/>
        </w:rPr>
        <w:t>odalità</w:t>
      </w:r>
      <w:r w:rsidRPr="00D97F83">
        <w:rPr>
          <w:rFonts w:ascii="Times New Roman" w:hAnsi="Times New Roman" w:cs="Times New Roman"/>
          <w:b/>
          <w:sz w:val="24"/>
          <w:szCs w:val="24"/>
        </w:rPr>
        <w:t xml:space="preserve"> di conferimento dell’incarico</w:t>
      </w:r>
    </w:p>
    <w:p w:rsidR="00D97F83" w:rsidRDefault="00D97F83" w:rsidP="00D97F83">
      <w:pPr>
        <w:tabs>
          <w:tab w:val="left" w:pos="-142"/>
          <w:tab w:val="left" w:pos="851"/>
          <w:tab w:val="left" w:pos="1418"/>
          <w:tab w:val="left" w:pos="6237"/>
        </w:tabs>
        <w:spacing w:after="0" w:line="240" w:lineRule="auto"/>
        <w:jc w:val="both"/>
        <w:rPr>
          <w:rFonts w:ascii="Times New Roman" w:hAnsi="Times New Roman" w:cs="Times New Roman"/>
          <w:b/>
          <w:sz w:val="24"/>
          <w:szCs w:val="24"/>
        </w:rPr>
      </w:pPr>
    </w:p>
    <w:p w:rsidR="00D97F83" w:rsidRDefault="00D97F83" w:rsidP="00D97F83">
      <w:pPr>
        <w:tabs>
          <w:tab w:val="left" w:pos="-142"/>
          <w:tab w:val="left" w:pos="851"/>
          <w:tab w:val="left" w:pos="1418"/>
          <w:tab w:val="left" w:pos="6237"/>
        </w:tabs>
        <w:spacing w:after="0" w:line="240" w:lineRule="auto"/>
        <w:jc w:val="both"/>
        <w:rPr>
          <w:rFonts w:ascii="Times New Roman" w:hAnsi="Times New Roman" w:cs="Times New Roman"/>
          <w:b/>
          <w:sz w:val="24"/>
          <w:szCs w:val="24"/>
        </w:rPr>
      </w:pPr>
    </w:p>
    <w:p w:rsidR="00D97F83" w:rsidRPr="00087418" w:rsidRDefault="00D97F83" w:rsidP="00D97F83">
      <w:pPr>
        <w:pStyle w:val="Paragrafoelenco"/>
        <w:numPr>
          <w:ilvl w:val="0"/>
          <w:numId w:val="12"/>
        </w:numPr>
        <w:tabs>
          <w:tab w:val="left" w:pos="-142"/>
          <w:tab w:val="left" w:pos="851"/>
          <w:tab w:val="left" w:pos="1418"/>
          <w:tab w:val="left" w:pos="6237"/>
        </w:tabs>
        <w:spacing w:after="0" w:line="240" w:lineRule="auto"/>
        <w:jc w:val="both"/>
        <w:rPr>
          <w:rFonts w:ascii="Times New Roman" w:hAnsi="Times New Roman" w:cs="Times New Roman"/>
          <w:sz w:val="24"/>
          <w:szCs w:val="24"/>
        </w:rPr>
      </w:pPr>
      <w:r w:rsidRPr="00087418">
        <w:rPr>
          <w:rFonts w:ascii="Times New Roman" w:hAnsi="Times New Roman" w:cs="Times New Roman"/>
          <w:sz w:val="24"/>
          <w:szCs w:val="24"/>
        </w:rPr>
        <w:t xml:space="preserve">Per l’individualizzazione del professionista l’Azienda si atterrà a quanto previsto nel vigente Regolamento aziendale approvato con deliberazione del </w:t>
      </w:r>
      <w:r w:rsidR="00087418" w:rsidRPr="00087418">
        <w:rPr>
          <w:rFonts w:ascii="Times New Roman" w:hAnsi="Times New Roman" w:cs="Times New Roman"/>
          <w:sz w:val="24"/>
          <w:szCs w:val="24"/>
        </w:rPr>
        <w:t>Commissario Straordinario</w:t>
      </w:r>
    </w:p>
    <w:p w:rsidR="00087418" w:rsidRDefault="00087418" w:rsidP="00087418">
      <w:pPr>
        <w:tabs>
          <w:tab w:val="left" w:pos="-142"/>
          <w:tab w:val="left" w:pos="851"/>
          <w:tab w:val="left" w:pos="1418"/>
          <w:tab w:val="left" w:pos="6237"/>
        </w:tabs>
        <w:spacing w:after="0" w:line="240" w:lineRule="auto"/>
        <w:jc w:val="both"/>
        <w:rPr>
          <w:rFonts w:ascii="Times New Roman" w:hAnsi="Times New Roman" w:cs="Times New Roman"/>
          <w:b/>
          <w:sz w:val="24"/>
          <w:szCs w:val="24"/>
        </w:rPr>
      </w:pPr>
    </w:p>
    <w:p w:rsidR="00087418" w:rsidRDefault="00087418" w:rsidP="00087418">
      <w:pPr>
        <w:tabs>
          <w:tab w:val="left" w:pos="-142"/>
          <w:tab w:val="left" w:pos="851"/>
          <w:tab w:val="left" w:pos="1418"/>
          <w:tab w:val="left" w:pos="623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 Conferimento dell’incarico</w:t>
      </w:r>
    </w:p>
    <w:p w:rsidR="00087418" w:rsidRDefault="00087418" w:rsidP="00087418">
      <w:pPr>
        <w:tabs>
          <w:tab w:val="left" w:pos="-142"/>
          <w:tab w:val="left" w:pos="851"/>
          <w:tab w:val="left" w:pos="1418"/>
          <w:tab w:val="left" w:pos="6237"/>
        </w:tabs>
        <w:spacing w:after="0" w:line="240" w:lineRule="auto"/>
        <w:jc w:val="both"/>
        <w:rPr>
          <w:rFonts w:ascii="Times New Roman" w:hAnsi="Times New Roman" w:cs="Times New Roman"/>
          <w:b/>
          <w:sz w:val="24"/>
          <w:szCs w:val="24"/>
        </w:rPr>
      </w:pPr>
    </w:p>
    <w:p w:rsidR="00087418" w:rsidRDefault="00087418" w:rsidP="00087418">
      <w:p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r w:rsidR="00812B09">
        <w:rPr>
          <w:rFonts w:ascii="Times New Roman" w:hAnsi="Times New Roman" w:cs="Times New Roman"/>
          <w:b/>
          <w:sz w:val="24"/>
          <w:szCs w:val="24"/>
        </w:rPr>
        <w:t xml:space="preserve"> </w:t>
      </w:r>
      <w:r w:rsidRPr="00087418">
        <w:rPr>
          <w:rFonts w:ascii="Times New Roman" w:hAnsi="Times New Roman" w:cs="Times New Roman"/>
          <w:sz w:val="24"/>
          <w:szCs w:val="24"/>
        </w:rPr>
        <w:t>l’incarico viene conferito nell’ambito di ciascuna b</w:t>
      </w:r>
      <w:r>
        <w:rPr>
          <w:rFonts w:ascii="Times New Roman" w:hAnsi="Times New Roman" w:cs="Times New Roman"/>
          <w:sz w:val="24"/>
          <w:szCs w:val="24"/>
        </w:rPr>
        <w:t>r</w:t>
      </w:r>
      <w:r w:rsidRPr="00087418">
        <w:rPr>
          <w:rFonts w:ascii="Times New Roman" w:hAnsi="Times New Roman" w:cs="Times New Roman"/>
          <w:sz w:val="24"/>
          <w:szCs w:val="24"/>
        </w:rPr>
        <w:t xml:space="preserve">anca di interesse evidenziata nel curriculum </w:t>
      </w:r>
      <w:r>
        <w:rPr>
          <w:rFonts w:ascii="Times New Roman" w:hAnsi="Times New Roman" w:cs="Times New Roman"/>
          <w:sz w:val="24"/>
          <w:szCs w:val="24"/>
        </w:rPr>
        <w:t>con provvedimento motivato sulla base delle risultanze dell’istruttoria compiuta, previa verifica della relativa copertura finanziaria;</w:t>
      </w:r>
    </w:p>
    <w:p w:rsidR="00087418" w:rsidRDefault="00087418" w:rsidP="00087418">
      <w:pPr>
        <w:tabs>
          <w:tab w:val="left" w:pos="-142"/>
          <w:tab w:val="left" w:pos="851"/>
          <w:tab w:val="left" w:pos="1418"/>
          <w:tab w:val="left" w:pos="6237"/>
        </w:tabs>
        <w:spacing w:after="0" w:line="240" w:lineRule="auto"/>
        <w:jc w:val="both"/>
        <w:rPr>
          <w:rFonts w:ascii="Times New Roman" w:hAnsi="Times New Roman" w:cs="Times New Roman"/>
          <w:sz w:val="24"/>
          <w:szCs w:val="24"/>
        </w:rPr>
      </w:pPr>
    </w:p>
    <w:p w:rsidR="00E62B43" w:rsidRDefault="00087418" w:rsidP="00087418">
      <w:p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E62B43">
        <w:rPr>
          <w:rFonts w:ascii="Times New Roman" w:hAnsi="Times New Roman" w:cs="Times New Roman"/>
          <w:sz w:val="24"/>
          <w:szCs w:val="24"/>
        </w:rPr>
        <w:t xml:space="preserve"> </w:t>
      </w:r>
      <w:r>
        <w:rPr>
          <w:rFonts w:ascii="Times New Roman" w:hAnsi="Times New Roman" w:cs="Times New Roman"/>
          <w:sz w:val="24"/>
          <w:szCs w:val="24"/>
        </w:rPr>
        <w:t xml:space="preserve">l’incarico è formalizzato con la stipula del disciplinare d’incarico attraverso la quale saranno disciplinati il conferimento e l’oggetto dell’incarico, la determinazione del compenso ed i termini </w:t>
      </w:r>
      <w:proofErr w:type="gramStart"/>
      <w:r>
        <w:rPr>
          <w:rFonts w:ascii="Times New Roman" w:hAnsi="Times New Roman" w:cs="Times New Roman"/>
          <w:sz w:val="24"/>
          <w:szCs w:val="24"/>
        </w:rPr>
        <w:t xml:space="preserve">di  </w:t>
      </w:r>
      <w:r w:rsidR="00AF4D61">
        <w:rPr>
          <w:rFonts w:ascii="Times New Roman" w:hAnsi="Times New Roman" w:cs="Times New Roman"/>
          <w:sz w:val="24"/>
          <w:szCs w:val="24"/>
        </w:rPr>
        <w:t>corresponsione</w:t>
      </w:r>
      <w:proofErr w:type="gramEnd"/>
      <w:r w:rsidR="00AF4D61">
        <w:rPr>
          <w:rFonts w:ascii="Times New Roman" w:hAnsi="Times New Roman" w:cs="Times New Roman"/>
          <w:sz w:val="24"/>
          <w:szCs w:val="24"/>
        </w:rPr>
        <w:t xml:space="preserve"> </w:t>
      </w:r>
      <w:r>
        <w:rPr>
          <w:rFonts w:ascii="Times New Roman" w:hAnsi="Times New Roman" w:cs="Times New Roman"/>
          <w:sz w:val="24"/>
          <w:szCs w:val="24"/>
        </w:rPr>
        <w:t xml:space="preserve">del medesimo, le modalità di espletamento dell’incarico, l’assunzione di responsabilità nonché l’impegno ad osservare le disposizioni del vigente Codice </w:t>
      </w:r>
      <w:r>
        <w:rPr>
          <w:rFonts w:ascii="Times New Roman" w:hAnsi="Times New Roman" w:cs="Times New Roman"/>
          <w:sz w:val="24"/>
          <w:szCs w:val="24"/>
        </w:rPr>
        <w:tab/>
        <w:t xml:space="preserve"> di </w:t>
      </w:r>
      <w:r w:rsidR="00E62B43">
        <w:rPr>
          <w:rFonts w:ascii="Times New Roman" w:hAnsi="Times New Roman" w:cs="Times New Roman"/>
          <w:sz w:val="24"/>
          <w:szCs w:val="24"/>
        </w:rPr>
        <w:t>comportamento</w:t>
      </w:r>
    </w:p>
    <w:p w:rsidR="00812B09" w:rsidRDefault="00812B09" w:rsidP="00087418">
      <w:pPr>
        <w:tabs>
          <w:tab w:val="left" w:pos="-142"/>
          <w:tab w:val="left" w:pos="851"/>
          <w:tab w:val="left" w:pos="1418"/>
          <w:tab w:val="left" w:pos="6237"/>
        </w:tabs>
        <w:spacing w:after="0" w:line="240" w:lineRule="auto"/>
        <w:jc w:val="both"/>
        <w:rPr>
          <w:rFonts w:ascii="Times New Roman" w:hAnsi="Times New Roman" w:cs="Times New Roman"/>
          <w:sz w:val="24"/>
          <w:szCs w:val="24"/>
        </w:rPr>
      </w:pPr>
    </w:p>
    <w:p w:rsidR="00A967FC" w:rsidRDefault="00A967FC" w:rsidP="00087418">
      <w:p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E62B43">
        <w:rPr>
          <w:rFonts w:ascii="Times New Roman" w:hAnsi="Times New Roman" w:cs="Times New Roman"/>
          <w:sz w:val="24"/>
          <w:szCs w:val="24"/>
        </w:rPr>
        <w:t xml:space="preserve"> </w:t>
      </w:r>
      <w:r>
        <w:rPr>
          <w:rFonts w:ascii="Times New Roman" w:hAnsi="Times New Roman" w:cs="Times New Roman"/>
          <w:sz w:val="24"/>
          <w:szCs w:val="24"/>
        </w:rPr>
        <w:t>la convenzione sarà stipulata sulla base del preventivo redatto dal professionista individuato secondo i valori di liquidazione previsti, per lo scaglione di riferimento, dai paramet</w:t>
      </w:r>
      <w:r w:rsidR="00AF4D61">
        <w:rPr>
          <w:rFonts w:ascii="Times New Roman" w:hAnsi="Times New Roman" w:cs="Times New Roman"/>
          <w:sz w:val="24"/>
          <w:szCs w:val="24"/>
        </w:rPr>
        <w:t>ri forensi minimi previsti dal D</w:t>
      </w:r>
      <w:r>
        <w:rPr>
          <w:rFonts w:ascii="Times New Roman" w:hAnsi="Times New Roman" w:cs="Times New Roman"/>
          <w:sz w:val="24"/>
          <w:szCs w:val="24"/>
        </w:rPr>
        <w:t>.</w:t>
      </w:r>
      <w:r w:rsidR="00AF4D61">
        <w:rPr>
          <w:rFonts w:ascii="Times New Roman" w:hAnsi="Times New Roman" w:cs="Times New Roman"/>
          <w:sz w:val="24"/>
          <w:szCs w:val="24"/>
        </w:rPr>
        <w:t>M</w:t>
      </w:r>
      <w:r>
        <w:rPr>
          <w:rFonts w:ascii="Times New Roman" w:hAnsi="Times New Roman" w:cs="Times New Roman"/>
          <w:sz w:val="24"/>
          <w:szCs w:val="24"/>
        </w:rPr>
        <w:t xml:space="preserve">. 10.03.2014, n. 55 e </w:t>
      </w:r>
      <w:proofErr w:type="spellStart"/>
      <w:r>
        <w:rPr>
          <w:rFonts w:ascii="Times New Roman" w:hAnsi="Times New Roman" w:cs="Times New Roman"/>
          <w:sz w:val="24"/>
          <w:szCs w:val="24"/>
        </w:rPr>
        <w:t>s.m.i.</w:t>
      </w:r>
      <w:proofErr w:type="spellEnd"/>
      <w:r>
        <w:rPr>
          <w:rFonts w:ascii="Times New Roman" w:hAnsi="Times New Roman" w:cs="Times New Roman"/>
          <w:sz w:val="24"/>
          <w:szCs w:val="24"/>
        </w:rPr>
        <w:t xml:space="preserve"> o da quelli che successivamente saranno in vigore, oltre spese generali, IVA, e CPA:</w:t>
      </w:r>
    </w:p>
    <w:p w:rsidR="00812B09" w:rsidRDefault="00812B09" w:rsidP="00087418">
      <w:pPr>
        <w:tabs>
          <w:tab w:val="left" w:pos="-142"/>
          <w:tab w:val="left" w:pos="851"/>
          <w:tab w:val="left" w:pos="1418"/>
          <w:tab w:val="left" w:pos="6237"/>
        </w:tabs>
        <w:spacing w:after="0" w:line="240" w:lineRule="auto"/>
        <w:jc w:val="both"/>
        <w:rPr>
          <w:rFonts w:ascii="Times New Roman" w:hAnsi="Times New Roman" w:cs="Times New Roman"/>
          <w:sz w:val="24"/>
          <w:szCs w:val="24"/>
        </w:rPr>
      </w:pPr>
    </w:p>
    <w:p w:rsidR="00A967FC" w:rsidRDefault="00A967FC" w:rsidP="00087418">
      <w:p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E62B43">
        <w:rPr>
          <w:rFonts w:ascii="Times New Roman" w:hAnsi="Times New Roman" w:cs="Times New Roman"/>
          <w:sz w:val="24"/>
          <w:szCs w:val="24"/>
        </w:rPr>
        <w:t xml:space="preserve">  </w:t>
      </w:r>
      <w:r>
        <w:rPr>
          <w:rFonts w:ascii="Times New Roman" w:hAnsi="Times New Roman" w:cs="Times New Roman"/>
          <w:sz w:val="24"/>
          <w:szCs w:val="24"/>
        </w:rPr>
        <w:t>il compenso verrà corrisposto con le modalità previste dal Regolamento;</w:t>
      </w:r>
    </w:p>
    <w:p w:rsidR="00812B09" w:rsidRDefault="00812B09" w:rsidP="00087418">
      <w:pPr>
        <w:tabs>
          <w:tab w:val="left" w:pos="-142"/>
          <w:tab w:val="left" w:pos="851"/>
          <w:tab w:val="left" w:pos="1418"/>
          <w:tab w:val="left" w:pos="6237"/>
        </w:tabs>
        <w:spacing w:after="0" w:line="240" w:lineRule="auto"/>
        <w:jc w:val="both"/>
        <w:rPr>
          <w:rFonts w:ascii="Times New Roman" w:hAnsi="Times New Roman" w:cs="Times New Roman"/>
          <w:sz w:val="24"/>
          <w:szCs w:val="24"/>
        </w:rPr>
      </w:pPr>
    </w:p>
    <w:p w:rsidR="00A967FC" w:rsidRDefault="00A967FC" w:rsidP="00087418">
      <w:pPr>
        <w:tabs>
          <w:tab w:val="left" w:pos="-142"/>
          <w:tab w:val="left" w:pos="851"/>
          <w:tab w:val="left" w:pos="1418"/>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E62B43">
        <w:rPr>
          <w:rFonts w:ascii="Times New Roman" w:hAnsi="Times New Roman" w:cs="Times New Roman"/>
          <w:sz w:val="24"/>
          <w:szCs w:val="24"/>
        </w:rPr>
        <w:t xml:space="preserve"> </w:t>
      </w:r>
      <w:r>
        <w:rPr>
          <w:rFonts w:ascii="Times New Roman" w:hAnsi="Times New Roman" w:cs="Times New Roman"/>
          <w:sz w:val="24"/>
          <w:szCs w:val="24"/>
        </w:rPr>
        <w:t>all’atto di accezione dell’incarico il profess</w:t>
      </w:r>
      <w:r w:rsidR="00CE735C">
        <w:rPr>
          <w:rFonts w:ascii="Times New Roman" w:hAnsi="Times New Roman" w:cs="Times New Roman"/>
          <w:sz w:val="24"/>
          <w:szCs w:val="24"/>
        </w:rPr>
        <w:t>ionista deve rilasciare, ai sen</w:t>
      </w:r>
      <w:r>
        <w:rPr>
          <w:rFonts w:ascii="Times New Roman" w:hAnsi="Times New Roman" w:cs="Times New Roman"/>
          <w:sz w:val="24"/>
          <w:szCs w:val="24"/>
        </w:rPr>
        <w:t xml:space="preserve">si della vigente normativa, in materia di prevenzione della corruzione, apposita dichiarazione di insussistenza di situazioni di conflitto di </w:t>
      </w:r>
      <w:r w:rsidR="00CE735C">
        <w:rPr>
          <w:rFonts w:ascii="Times New Roman" w:hAnsi="Times New Roman" w:cs="Times New Roman"/>
          <w:sz w:val="24"/>
          <w:szCs w:val="24"/>
        </w:rPr>
        <w:t>i</w:t>
      </w:r>
      <w:r>
        <w:rPr>
          <w:rFonts w:ascii="Times New Roman" w:hAnsi="Times New Roman" w:cs="Times New Roman"/>
          <w:sz w:val="24"/>
          <w:szCs w:val="24"/>
        </w:rPr>
        <w:t xml:space="preserve">nteressi, anche potenziale, di incompatibilità ed </w:t>
      </w:r>
      <w:proofErr w:type="spellStart"/>
      <w:r>
        <w:rPr>
          <w:rFonts w:ascii="Times New Roman" w:hAnsi="Times New Roman" w:cs="Times New Roman"/>
          <w:sz w:val="24"/>
          <w:szCs w:val="24"/>
        </w:rPr>
        <w:t>inco</w:t>
      </w:r>
      <w:r w:rsidR="00CE735C">
        <w:rPr>
          <w:rFonts w:ascii="Times New Roman" w:hAnsi="Times New Roman" w:cs="Times New Roman"/>
          <w:sz w:val="24"/>
          <w:szCs w:val="24"/>
        </w:rPr>
        <w:t>n</w:t>
      </w:r>
      <w:r>
        <w:rPr>
          <w:rFonts w:ascii="Times New Roman" w:hAnsi="Times New Roman" w:cs="Times New Roman"/>
          <w:sz w:val="24"/>
          <w:szCs w:val="24"/>
        </w:rPr>
        <w:t>feribilità</w:t>
      </w:r>
      <w:proofErr w:type="spellEnd"/>
      <w:r>
        <w:rPr>
          <w:rFonts w:ascii="Times New Roman" w:hAnsi="Times New Roman" w:cs="Times New Roman"/>
          <w:sz w:val="24"/>
          <w:szCs w:val="24"/>
        </w:rPr>
        <w:t xml:space="preserve"> dell’incarico nonché consegnare copia della propr</w:t>
      </w:r>
      <w:r w:rsidR="00CE735C">
        <w:rPr>
          <w:rFonts w:ascii="Times New Roman" w:hAnsi="Times New Roman" w:cs="Times New Roman"/>
          <w:sz w:val="24"/>
          <w:szCs w:val="24"/>
        </w:rPr>
        <w:t>i</w:t>
      </w:r>
      <w:r>
        <w:rPr>
          <w:rFonts w:ascii="Times New Roman" w:hAnsi="Times New Roman" w:cs="Times New Roman"/>
          <w:sz w:val="24"/>
          <w:szCs w:val="24"/>
        </w:rPr>
        <w:t>a polizza assicurativa.</w:t>
      </w:r>
    </w:p>
    <w:p w:rsidR="00572934" w:rsidRDefault="00572934" w:rsidP="00572934">
      <w:pPr>
        <w:tabs>
          <w:tab w:val="left" w:pos="-142"/>
          <w:tab w:val="left" w:pos="851"/>
          <w:tab w:val="left" w:pos="1418"/>
          <w:tab w:val="left" w:pos="6237"/>
        </w:tabs>
        <w:spacing w:after="0" w:line="240" w:lineRule="auto"/>
        <w:jc w:val="both"/>
        <w:rPr>
          <w:rFonts w:ascii="Times New Roman" w:hAnsi="Times New Roman" w:cs="Times New Roman"/>
          <w:sz w:val="24"/>
          <w:szCs w:val="24"/>
        </w:rPr>
      </w:pPr>
    </w:p>
    <w:p w:rsidR="00CE735C" w:rsidRPr="00812B09" w:rsidRDefault="00CE735C" w:rsidP="00812B09">
      <w:pPr>
        <w:pStyle w:val="Paragrafoelenco"/>
        <w:numPr>
          <w:ilvl w:val="0"/>
          <w:numId w:val="14"/>
        </w:numPr>
        <w:tabs>
          <w:tab w:val="left" w:pos="-142"/>
          <w:tab w:val="left" w:pos="851"/>
          <w:tab w:val="left" w:pos="1418"/>
          <w:tab w:val="left" w:pos="6237"/>
        </w:tabs>
        <w:spacing w:after="0" w:line="240" w:lineRule="auto"/>
        <w:ind w:left="360"/>
        <w:jc w:val="both"/>
        <w:rPr>
          <w:rFonts w:ascii="Times New Roman" w:hAnsi="Times New Roman" w:cs="Times New Roman"/>
          <w:b/>
          <w:sz w:val="24"/>
          <w:szCs w:val="24"/>
        </w:rPr>
      </w:pPr>
      <w:r w:rsidRPr="00812B09">
        <w:rPr>
          <w:rFonts w:ascii="Times New Roman" w:hAnsi="Times New Roman" w:cs="Times New Roman"/>
          <w:b/>
          <w:sz w:val="24"/>
          <w:szCs w:val="24"/>
        </w:rPr>
        <w:t>Pubblicità e Responsabile del procedimento</w:t>
      </w:r>
    </w:p>
    <w:p w:rsidR="00CE735C" w:rsidRDefault="00CE735C" w:rsidP="00812B09">
      <w:pPr>
        <w:pStyle w:val="Paragrafoelenco"/>
        <w:tabs>
          <w:tab w:val="left" w:pos="-142"/>
          <w:tab w:val="left" w:pos="851"/>
          <w:tab w:val="left" w:pos="1418"/>
          <w:tab w:val="left" w:pos="6237"/>
        </w:tabs>
        <w:spacing w:after="0" w:line="240" w:lineRule="auto"/>
        <w:ind w:left="360"/>
        <w:jc w:val="both"/>
        <w:rPr>
          <w:rFonts w:ascii="Times New Roman" w:hAnsi="Times New Roman" w:cs="Times New Roman"/>
          <w:b/>
          <w:sz w:val="24"/>
          <w:szCs w:val="24"/>
        </w:rPr>
      </w:pPr>
    </w:p>
    <w:p w:rsidR="00CE735C" w:rsidRDefault="00CE735C" w:rsidP="00812B09">
      <w:pPr>
        <w:pStyle w:val="Paragrafoelenco"/>
        <w:numPr>
          <w:ilvl w:val="0"/>
          <w:numId w:val="16"/>
        </w:numPr>
        <w:tabs>
          <w:tab w:val="left" w:pos="-142"/>
          <w:tab w:val="left" w:pos="851"/>
          <w:tab w:val="left" w:pos="1418"/>
          <w:tab w:val="left" w:pos="6237"/>
        </w:tabs>
        <w:spacing w:after="0" w:line="240" w:lineRule="auto"/>
        <w:ind w:left="360"/>
        <w:jc w:val="both"/>
        <w:rPr>
          <w:rFonts w:ascii="Times New Roman" w:hAnsi="Times New Roman" w:cs="Times New Roman"/>
          <w:sz w:val="24"/>
          <w:szCs w:val="24"/>
        </w:rPr>
      </w:pPr>
      <w:r w:rsidRPr="00801AD7">
        <w:rPr>
          <w:rFonts w:ascii="Times New Roman" w:hAnsi="Times New Roman" w:cs="Times New Roman"/>
          <w:sz w:val="24"/>
          <w:szCs w:val="24"/>
        </w:rPr>
        <w:t xml:space="preserve">Il </w:t>
      </w:r>
      <w:r w:rsidR="00801AD7">
        <w:rPr>
          <w:rFonts w:ascii="Times New Roman" w:hAnsi="Times New Roman" w:cs="Times New Roman"/>
          <w:sz w:val="24"/>
          <w:szCs w:val="24"/>
        </w:rPr>
        <w:t>presente avviso è affisso,</w:t>
      </w:r>
      <w:r w:rsidR="00E3783E">
        <w:rPr>
          <w:rFonts w:ascii="Times New Roman" w:hAnsi="Times New Roman" w:cs="Times New Roman"/>
          <w:sz w:val="24"/>
          <w:szCs w:val="24"/>
        </w:rPr>
        <w:t xml:space="preserve"> </w:t>
      </w:r>
      <w:r w:rsidR="00801AD7">
        <w:rPr>
          <w:rFonts w:ascii="Times New Roman" w:hAnsi="Times New Roman" w:cs="Times New Roman"/>
          <w:sz w:val="24"/>
          <w:szCs w:val="24"/>
        </w:rPr>
        <w:t>sul sito Internet dell’Ente nella sezione “</w:t>
      </w:r>
      <w:r w:rsidR="004829CC">
        <w:rPr>
          <w:rFonts w:ascii="Times New Roman" w:hAnsi="Times New Roman" w:cs="Times New Roman"/>
          <w:sz w:val="24"/>
          <w:szCs w:val="24"/>
        </w:rPr>
        <w:t>Concorsi e Avvisi”</w:t>
      </w:r>
      <w:bookmarkStart w:id="0" w:name="_GoBack"/>
      <w:bookmarkEnd w:id="0"/>
    </w:p>
    <w:p w:rsidR="00801AD7" w:rsidRDefault="00801AD7" w:rsidP="00812B09">
      <w:pPr>
        <w:pStyle w:val="Paragrafoelenco"/>
        <w:tabs>
          <w:tab w:val="left" w:pos="-142"/>
          <w:tab w:val="left" w:pos="851"/>
          <w:tab w:val="left" w:pos="1418"/>
          <w:tab w:val="left" w:pos="6237"/>
        </w:tabs>
        <w:spacing w:after="0" w:line="240" w:lineRule="auto"/>
        <w:ind w:left="360"/>
        <w:jc w:val="both"/>
        <w:rPr>
          <w:rFonts w:ascii="Times New Roman" w:hAnsi="Times New Roman" w:cs="Times New Roman"/>
          <w:sz w:val="24"/>
          <w:szCs w:val="24"/>
        </w:rPr>
      </w:pPr>
    </w:p>
    <w:p w:rsidR="00801AD7" w:rsidRDefault="00801AD7" w:rsidP="00812B09">
      <w:pPr>
        <w:pStyle w:val="Paragrafoelenco"/>
        <w:numPr>
          <w:ilvl w:val="0"/>
          <w:numId w:val="16"/>
        </w:numPr>
        <w:tabs>
          <w:tab w:val="left" w:pos="-142"/>
          <w:tab w:val="left" w:pos="851"/>
          <w:tab w:val="left" w:pos="1418"/>
          <w:tab w:val="left" w:pos="6237"/>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Gli interessati, per eventuali informazioni e/o chiarimenti, potranno rivolgersi al responsabile del procedimento Avv. Antonino Orlando.</w:t>
      </w:r>
    </w:p>
    <w:p w:rsidR="00801AD7" w:rsidRDefault="00801AD7" w:rsidP="00812B09">
      <w:pPr>
        <w:pStyle w:val="Paragrafoelenco"/>
        <w:tabs>
          <w:tab w:val="left" w:pos="-142"/>
          <w:tab w:val="left" w:pos="851"/>
          <w:tab w:val="left" w:pos="1418"/>
          <w:tab w:val="left" w:pos="6237"/>
        </w:tabs>
        <w:spacing w:after="0" w:line="240" w:lineRule="auto"/>
        <w:ind w:left="360"/>
        <w:jc w:val="both"/>
        <w:rPr>
          <w:rFonts w:ascii="Times New Roman" w:hAnsi="Times New Roman" w:cs="Times New Roman"/>
          <w:sz w:val="24"/>
          <w:szCs w:val="24"/>
        </w:rPr>
      </w:pPr>
    </w:p>
    <w:p w:rsidR="00801AD7" w:rsidRDefault="00801AD7" w:rsidP="00812B09">
      <w:pPr>
        <w:pStyle w:val="Paragrafoelenco"/>
        <w:tabs>
          <w:tab w:val="left" w:pos="-142"/>
          <w:tab w:val="left" w:pos="851"/>
          <w:tab w:val="left" w:pos="1418"/>
          <w:tab w:val="left" w:pos="6237"/>
        </w:tabs>
        <w:spacing w:after="0" w:line="240" w:lineRule="auto"/>
        <w:ind w:left="360"/>
        <w:jc w:val="both"/>
        <w:rPr>
          <w:rFonts w:ascii="Times New Roman" w:hAnsi="Times New Roman" w:cs="Times New Roman"/>
          <w:sz w:val="24"/>
          <w:szCs w:val="24"/>
        </w:rPr>
      </w:pPr>
    </w:p>
    <w:p w:rsidR="00801AD7" w:rsidRPr="00812B09" w:rsidRDefault="00801AD7" w:rsidP="00812B09">
      <w:pPr>
        <w:pStyle w:val="Paragrafoelenco"/>
        <w:numPr>
          <w:ilvl w:val="0"/>
          <w:numId w:val="14"/>
        </w:numPr>
        <w:tabs>
          <w:tab w:val="left" w:pos="-142"/>
          <w:tab w:val="left" w:pos="851"/>
          <w:tab w:val="left" w:pos="1418"/>
          <w:tab w:val="left" w:pos="6237"/>
        </w:tabs>
        <w:spacing w:after="0" w:line="240" w:lineRule="auto"/>
        <w:ind w:left="360"/>
        <w:jc w:val="both"/>
        <w:rPr>
          <w:rFonts w:ascii="Times New Roman" w:hAnsi="Times New Roman" w:cs="Times New Roman"/>
          <w:b/>
          <w:sz w:val="24"/>
          <w:szCs w:val="24"/>
        </w:rPr>
      </w:pPr>
      <w:r w:rsidRPr="00812B09">
        <w:rPr>
          <w:rFonts w:ascii="Times New Roman" w:hAnsi="Times New Roman" w:cs="Times New Roman"/>
          <w:b/>
          <w:sz w:val="24"/>
          <w:szCs w:val="24"/>
        </w:rPr>
        <w:t>Trattamento dei dati personali</w:t>
      </w:r>
    </w:p>
    <w:p w:rsidR="00801AD7" w:rsidRDefault="00801AD7" w:rsidP="00812B09">
      <w:pPr>
        <w:tabs>
          <w:tab w:val="left" w:pos="-142"/>
          <w:tab w:val="left" w:pos="851"/>
          <w:tab w:val="left" w:pos="1418"/>
          <w:tab w:val="left" w:pos="6237"/>
        </w:tabs>
        <w:spacing w:after="0" w:line="240" w:lineRule="auto"/>
        <w:jc w:val="both"/>
        <w:rPr>
          <w:rFonts w:ascii="Times New Roman" w:hAnsi="Times New Roman" w:cs="Times New Roman"/>
          <w:b/>
          <w:sz w:val="24"/>
          <w:szCs w:val="24"/>
        </w:rPr>
      </w:pPr>
    </w:p>
    <w:p w:rsidR="00812B09" w:rsidRPr="00812B09" w:rsidRDefault="00801AD7" w:rsidP="00812B09">
      <w:pPr>
        <w:pStyle w:val="Paragrafoelenco"/>
        <w:numPr>
          <w:ilvl w:val="0"/>
          <w:numId w:val="13"/>
        </w:numPr>
        <w:tabs>
          <w:tab w:val="left" w:pos="-142"/>
          <w:tab w:val="left" w:pos="851"/>
          <w:tab w:val="left" w:pos="1418"/>
          <w:tab w:val="left" w:pos="6237"/>
        </w:tabs>
        <w:spacing w:after="0" w:line="240" w:lineRule="auto"/>
        <w:ind w:left="360"/>
        <w:jc w:val="both"/>
        <w:rPr>
          <w:rFonts w:ascii="Times New Roman" w:hAnsi="Times New Roman" w:cs="Times New Roman"/>
          <w:sz w:val="24"/>
          <w:szCs w:val="24"/>
        </w:rPr>
      </w:pPr>
      <w:r w:rsidRPr="00812B09">
        <w:rPr>
          <w:rFonts w:ascii="Times New Roman" w:hAnsi="Times New Roman" w:cs="Times New Roman"/>
          <w:sz w:val="24"/>
          <w:szCs w:val="24"/>
        </w:rPr>
        <w:t>Ai sensi e per gli effetti dell’art. 13 del Regolamento (UE) 2016/679, relativo alla protezione delle persone fisiche con riguardo al trattamento dei dati personali, forniti dai partecipanti alla procedura di cui al presente avviso.</w:t>
      </w:r>
      <w:r w:rsidR="00A14E87" w:rsidRPr="00812B09">
        <w:rPr>
          <w:rFonts w:ascii="Times New Roman" w:hAnsi="Times New Roman" w:cs="Times New Roman"/>
          <w:sz w:val="24"/>
          <w:szCs w:val="24"/>
        </w:rPr>
        <w:t xml:space="preserve"> </w:t>
      </w:r>
      <w:r w:rsidRPr="00812B09">
        <w:rPr>
          <w:rFonts w:ascii="Times New Roman" w:hAnsi="Times New Roman" w:cs="Times New Roman"/>
          <w:sz w:val="24"/>
          <w:szCs w:val="24"/>
        </w:rPr>
        <w:t xml:space="preserve">L’Azienda Sanitaria Provinciale di Catanzaro garantisce che il trattamento dei dati personali conferiti si svolga nel rispetto dei e delle liberte fondamentali, nonché </w:t>
      </w:r>
      <w:r w:rsidR="00E62B43" w:rsidRPr="00812B09">
        <w:rPr>
          <w:rFonts w:ascii="Times New Roman" w:hAnsi="Times New Roman" w:cs="Times New Roman"/>
          <w:sz w:val="24"/>
          <w:szCs w:val="24"/>
        </w:rPr>
        <w:t>della dignità</w:t>
      </w:r>
      <w:r w:rsidRPr="00812B09">
        <w:rPr>
          <w:rFonts w:ascii="Times New Roman" w:hAnsi="Times New Roman" w:cs="Times New Roman"/>
          <w:sz w:val="24"/>
          <w:szCs w:val="24"/>
        </w:rPr>
        <w:t xml:space="preserve"> dell’interessato, con particolare riferimento alla riservatezz</w:t>
      </w:r>
      <w:r w:rsidR="00E62B43" w:rsidRPr="00812B09">
        <w:rPr>
          <w:rFonts w:ascii="Times New Roman" w:hAnsi="Times New Roman" w:cs="Times New Roman"/>
          <w:sz w:val="24"/>
          <w:szCs w:val="24"/>
        </w:rPr>
        <w:t>a</w:t>
      </w:r>
      <w:r w:rsidRPr="00812B09">
        <w:rPr>
          <w:rFonts w:ascii="Times New Roman" w:hAnsi="Times New Roman" w:cs="Times New Roman"/>
          <w:sz w:val="24"/>
          <w:szCs w:val="24"/>
        </w:rPr>
        <w:t>, alla</w:t>
      </w:r>
      <w:r w:rsidR="00812B09" w:rsidRPr="00812B09">
        <w:rPr>
          <w:rFonts w:ascii="Times New Roman" w:hAnsi="Times New Roman" w:cs="Times New Roman"/>
          <w:sz w:val="24"/>
          <w:szCs w:val="24"/>
        </w:rPr>
        <w:t xml:space="preserve"> riservatezza, all'identità personale e al diritto alla protezione dei dati personali. La raccolta e il trattamento dei dati personali conferiti avviene nel rispetto dei principi di liceità, correttezza e trasparenza, pertinenza, completezza e non eccedenza rispetto alle finalità per le quali sono raccolti.</w:t>
      </w:r>
    </w:p>
    <w:p w:rsidR="00812B09" w:rsidRPr="00812B09" w:rsidRDefault="00812B09" w:rsidP="00812B09">
      <w:pPr>
        <w:pStyle w:val="Paragrafoelenco"/>
        <w:tabs>
          <w:tab w:val="left" w:pos="-142"/>
          <w:tab w:val="left" w:pos="851"/>
          <w:tab w:val="left" w:pos="1418"/>
          <w:tab w:val="left" w:pos="6237"/>
        </w:tabs>
        <w:spacing w:after="0" w:line="240" w:lineRule="auto"/>
        <w:ind w:left="360"/>
        <w:jc w:val="both"/>
        <w:rPr>
          <w:rFonts w:ascii="Times New Roman" w:hAnsi="Times New Roman" w:cs="Times New Roman"/>
          <w:sz w:val="24"/>
          <w:szCs w:val="24"/>
        </w:rPr>
      </w:pPr>
    </w:p>
    <w:p w:rsidR="00812B09" w:rsidRPr="00812B09" w:rsidRDefault="00812B09" w:rsidP="00812B09">
      <w:pPr>
        <w:pStyle w:val="Paragrafoelenco"/>
        <w:numPr>
          <w:ilvl w:val="0"/>
          <w:numId w:val="13"/>
        </w:numPr>
        <w:tabs>
          <w:tab w:val="left" w:pos="-142"/>
          <w:tab w:val="left" w:pos="851"/>
          <w:tab w:val="left" w:pos="1418"/>
          <w:tab w:val="left" w:pos="6237"/>
        </w:tabs>
        <w:spacing w:after="0" w:line="240" w:lineRule="auto"/>
        <w:ind w:left="360"/>
        <w:jc w:val="both"/>
        <w:rPr>
          <w:rFonts w:ascii="Times New Roman" w:hAnsi="Times New Roman" w:cs="Times New Roman"/>
          <w:sz w:val="24"/>
          <w:szCs w:val="24"/>
        </w:rPr>
      </w:pPr>
      <w:r w:rsidRPr="00812B09">
        <w:rPr>
          <w:rFonts w:ascii="Times New Roman" w:hAnsi="Times New Roman" w:cs="Times New Roman"/>
          <w:sz w:val="24"/>
          <w:szCs w:val="24"/>
        </w:rPr>
        <w:t>I dati personali (dati anagrafici, indirizzi di posta elettronica, recapiti tradizionali, titoli di studio, esperienze lavorative) comunicati dall'interessato sono trattati dal titolare per la gestione della procedura di formazione dell'elenco di cui al presente avviso, ovvero: accertamento dell'assenza di</w:t>
      </w:r>
      <w:r w:rsidR="001653FA">
        <w:rPr>
          <w:rFonts w:ascii="Times New Roman" w:hAnsi="Times New Roman" w:cs="Times New Roman"/>
          <w:sz w:val="24"/>
          <w:szCs w:val="24"/>
        </w:rPr>
        <w:t xml:space="preserve"> </w:t>
      </w:r>
      <w:r w:rsidRPr="00812B09">
        <w:rPr>
          <w:rFonts w:ascii="Times New Roman" w:hAnsi="Times New Roman" w:cs="Times New Roman"/>
          <w:sz w:val="24"/>
          <w:szCs w:val="24"/>
        </w:rPr>
        <w:t>cause ostative alla partecipazione e verifica della ,sussistenza dei requisiti richiesti per la partecipazione; gestione della procedura in tutte le sue fasi, compresa la stipulazione di apposita convenzione con l'Ente.</w:t>
      </w:r>
    </w:p>
    <w:p w:rsidR="00812B09" w:rsidRPr="00812B09" w:rsidRDefault="00812B09" w:rsidP="00812B09">
      <w:pPr>
        <w:pStyle w:val="Paragrafoelenco"/>
        <w:tabs>
          <w:tab w:val="left" w:pos="-142"/>
          <w:tab w:val="left" w:pos="851"/>
          <w:tab w:val="left" w:pos="1418"/>
          <w:tab w:val="left" w:pos="6237"/>
        </w:tabs>
        <w:spacing w:after="0" w:line="240" w:lineRule="auto"/>
        <w:ind w:left="360"/>
        <w:jc w:val="both"/>
        <w:rPr>
          <w:rFonts w:ascii="Times New Roman" w:hAnsi="Times New Roman" w:cs="Times New Roman"/>
          <w:sz w:val="24"/>
          <w:szCs w:val="24"/>
        </w:rPr>
      </w:pPr>
    </w:p>
    <w:p w:rsidR="00812B09" w:rsidRPr="00812B09" w:rsidRDefault="00812B09" w:rsidP="00812B09">
      <w:pPr>
        <w:pStyle w:val="Paragrafoelenco"/>
        <w:numPr>
          <w:ilvl w:val="0"/>
          <w:numId w:val="13"/>
        </w:numPr>
        <w:tabs>
          <w:tab w:val="left" w:pos="-142"/>
          <w:tab w:val="left" w:pos="851"/>
          <w:tab w:val="left" w:pos="1418"/>
          <w:tab w:val="left" w:pos="6237"/>
        </w:tabs>
        <w:spacing w:after="0" w:line="240" w:lineRule="auto"/>
        <w:ind w:left="360"/>
        <w:jc w:val="both"/>
        <w:rPr>
          <w:rFonts w:ascii="Times New Roman" w:hAnsi="Times New Roman" w:cs="Times New Roman"/>
          <w:sz w:val="24"/>
          <w:szCs w:val="24"/>
        </w:rPr>
      </w:pPr>
      <w:r w:rsidRPr="00812B09">
        <w:rPr>
          <w:rFonts w:ascii="Times New Roman" w:hAnsi="Times New Roman" w:cs="Times New Roman"/>
          <w:sz w:val="24"/>
          <w:szCs w:val="24"/>
        </w:rPr>
        <w:t>Il trattamento dei dati personali sarà effettuato a mezzo di soggetti espressamente e specificamente designati, in qualità di incaricati, I dati personali saranno trattati con strumenti manuali, informativi e telematici nell'ambio ed in ragione delle finalità sopra specificate, e comunque con l'utilizzo di misure idonee a garantire la sicurezza e riservatezza degli stessi.</w:t>
      </w:r>
    </w:p>
    <w:p w:rsidR="00812B09" w:rsidRPr="00812B09" w:rsidRDefault="00812B09" w:rsidP="00812B09">
      <w:pPr>
        <w:pStyle w:val="Paragrafoelenco"/>
        <w:tabs>
          <w:tab w:val="left" w:pos="-142"/>
          <w:tab w:val="left" w:pos="851"/>
          <w:tab w:val="left" w:pos="1418"/>
          <w:tab w:val="left" w:pos="6237"/>
        </w:tabs>
        <w:spacing w:after="0" w:line="240" w:lineRule="auto"/>
        <w:ind w:left="360"/>
        <w:jc w:val="both"/>
        <w:rPr>
          <w:rFonts w:ascii="Times New Roman" w:hAnsi="Times New Roman" w:cs="Times New Roman"/>
          <w:sz w:val="24"/>
          <w:szCs w:val="24"/>
        </w:rPr>
      </w:pPr>
    </w:p>
    <w:p w:rsidR="00812B09" w:rsidRPr="00812B09" w:rsidRDefault="00812B09" w:rsidP="00812B09">
      <w:pPr>
        <w:pStyle w:val="Paragrafoelenco"/>
        <w:numPr>
          <w:ilvl w:val="0"/>
          <w:numId w:val="13"/>
        </w:numPr>
        <w:tabs>
          <w:tab w:val="left" w:pos="-142"/>
          <w:tab w:val="left" w:pos="851"/>
          <w:tab w:val="left" w:pos="1418"/>
          <w:tab w:val="left" w:pos="6237"/>
        </w:tabs>
        <w:spacing w:after="0" w:line="240" w:lineRule="auto"/>
        <w:ind w:left="360"/>
        <w:jc w:val="both"/>
        <w:rPr>
          <w:rFonts w:ascii="Times New Roman" w:hAnsi="Times New Roman" w:cs="Times New Roman"/>
          <w:sz w:val="24"/>
          <w:szCs w:val="24"/>
        </w:rPr>
      </w:pPr>
      <w:r w:rsidRPr="00812B09">
        <w:rPr>
          <w:rFonts w:ascii="Times New Roman" w:hAnsi="Times New Roman" w:cs="Times New Roman"/>
          <w:sz w:val="24"/>
          <w:szCs w:val="24"/>
        </w:rPr>
        <w:t>L'interessato ha diritto di chiedere all’Azienda Sanitaria Provinciale di Catanzaro quale titolare del trattamento, ai sensi degli artt.15,16,17,18,19,21, l'accesso ai propri dati personali ed alle informazioni relative agli stessi; la rettifica dei dati inesatti o l'integrazione di quelli incompleti; la cancellazione dei dati personali (al verificarsi di una delle condizioni indicate nell'art. 17, paragrafo 1 del GDPR e nel rispetto delle eccezioni previste nel paragrafo 3 dello stesso articolo), la limitazione del trattamento dei dati personali (al ricorrere di una delle ipotesi indicate nell'art. 18, paragrafo 1 del GDPR).</w:t>
      </w:r>
    </w:p>
    <w:p w:rsidR="00812B09" w:rsidRPr="00812B09" w:rsidRDefault="00812B09" w:rsidP="00812B09">
      <w:pPr>
        <w:pStyle w:val="Paragrafoelenco"/>
        <w:tabs>
          <w:tab w:val="left" w:pos="-142"/>
          <w:tab w:val="left" w:pos="851"/>
          <w:tab w:val="left" w:pos="1418"/>
          <w:tab w:val="left" w:pos="6237"/>
        </w:tabs>
        <w:spacing w:after="0" w:line="240" w:lineRule="auto"/>
        <w:ind w:left="360"/>
        <w:jc w:val="both"/>
        <w:rPr>
          <w:rFonts w:ascii="Times New Roman" w:hAnsi="Times New Roman" w:cs="Times New Roman"/>
          <w:sz w:val="24"/>
          <w:szCs w:val="24"/>
        </w:rPr>
      </w:pPr>
    </w:p>
    <w:p w:rsidR="00812B09" w:rsidRPr="00812B09" w:rsidRDefault="00812B09" w:rsidP="00812B09">
      <w:pPr>
        <w:pStyle w:val="Paragrafoelenco"/>
        <w:numPr>
          <w:ilvl w:val="0"/>
          <w:numId w:val="13"/>
        </w:numPr>
        <w:tabs>
          <w:tab w:val="left" w:pos="-142"/>
          <w:tab w:val="left" w:pos="851"/>
          <w:tab w:val="left" w:pos="1418"/>
          <w:tab w:val="left" w:pos="6237"/>
        </w:tabs>
        <w:spacing w:after="0" w:line="240" w:lineRule="auto"/>
        <w:ind w:left="360"/>
        <w:jc w:val="both"/>
        <w:rPr>
          <w:rFonts w:ascii="Times New Roman" w:hAnsi="Times New Roman" w:cs="Times New Roman"/>
          <w:sz w:val="24"/>
          <w:szCs w:val="24"/>
        </w:rPr>
      </w:pPr>
      <w:r w:rsidRPr="00812B09">
        <w:rPr>
          <w:rFonts w:ascii="Times New Roman" w:hAnsi="Times New Roman" w:cs="Times New Roman"/>
          <w:sz w:val="24"/>
          <w:szCs w:val="24"/>
        </w:rPr>
        <w:t>L'interessato ha il diritto di opporsi, in qualsiasi momento, al trattamento dei propri dati personali al ricorrere di situazioni particolari che riguardino il medesimo.</w:t>
      </w:r>
    </w:p>
    <w:p w:rsidR="00812B09" w:rsidRPr="00812B09" w:rsidRDefault="00812B09" w:rsidP="00812B09">
      <w:pPr>
        <w:pStyle w:val="Paragrafoelenco"/>
        <w:tabs>
          <w:tab w:val="left" w:pos="-142"/>
          <w:tab w:val="left" w:pos="851"/>
          <w:tab w:val="left" w:pos="1418"/>
          <w:tab w:val="left" w:pos="6237"/>
        </w:tabs>
        <w:spacing w:after="0" w:line="240" w:lineRule="auto"/>
        <w:ind w:left="360"/>
        <w:jc w:val="both"/>
        <w:rPr>
          <w:rFonts w:ascii="Times New Roman" w:hAnsi="Times New Roman" w:cs="Times New Roman"/>
          <w:sz w:val="24"/>
          <w:szCs w:val="24"/>
        </w:rPr>
      </w:pPr>
    </w:p>
    <w:p w:rsidR="00812B09" w:rsidRPr="00812B09" w:rsidRDefault="00812B09" w:rsidP="00812B09">
      <w:pPr>
        <w:pStyle w:val="Paragrafoelenco"/>
        <w:numPr>
          <w:ilvl w:val="0"/>
          <w:numId w:val="13"/>
        </w:numPr>
        <w:tabs>
          <w:tab w:val="left" w:pos="-142"/>
          <w:tab w:val="left" w:pos="851"/>
          <w:tab w:val="left" w:pos="1418"/>
          <w:tab w:val="left" w:pos="6237"/>
        </w:tabs>
        <w:spacing w:after="0" w:line="240" w:lineRule="auto"/>
        <w:ind w:left="360"/>
        <w:jc w:val="both"/>
        <w:rPr>
          <w:rFonts w:ascii="Times New Roman" w:hAnsi="Times New Roman" w:cs="Times New Roman"/>
          <w:sz w:val="24"/>
          <w:szCs w:val="24"/>
        </w:rPr>
      </w:pPr>
      <w:r w:rsidRPr="00812B09">
        <w:rPr>
          <w:rFonts w:ascii="Times New Roman" w:hAnsi="Times New Roman" w:cs="Times New Roman"/>
          <w:sz w:val="24"/>
          <w:szCs w:val="24"/>
        </w:rPr>
        <w:t>L'interessato ha, inoltre, diritto a proporre reclamo all'Autorità Garante per la protezione dei dati personali per l'esercizio dei suoi diritti o per qualsiasi altra questione relativa al trattamento dei suoi dati personali.</w:t>
      </w:r>
    </w:p>
    <w:p w:rsidR="00812B09" w:rsidRPr="00812B09" w:rsidRDefault="00812B09" w:rsidP="00812B09">
      <w:pPr>
        <w:pStyle w:val="Paragrafoelenco"/>
        <w:tabs>
          <w:tab w:val="left" w:pos="-142"/>
          <w:tab w:val="left" w:pos="851"/>
          <w:tab w:val="left" w:pos="1418"/>
          <w:tab w:val="left" w:pos="6237"/>
        </w:tabs>
        <w:spacing w:after="0" w:line="240" w:lineRule="auto"/>
        <w:ind w:left="360"/>
        <w:jc w:val="both"/>
        <w:rPr>
          <w:rFonts w:ascii="Times New Roman" w:hAnsi="Times New Roman" w:cs="Times New Roman"/>
          <w:sz w:val="24"/>
          <w:szCs w:val="24"/>
        </w:rPr>
      </w:pPr>
    </w:p>
    <w:p w:rsidR="00812B09" w:rsidRPr="00812B09" w:rsidRDefault="00812B09" w:rsidP="00812B09">
      <w:pPr>
        <w:pStyle w:val="Paragrafoelenco"/>
        <w:numPr>
          <w:ilvl w:val="0"/>
          <w:numId w:val="14"/>
        </w:numPr>
        <w:tabs>
          <w:tab w:val="left" w:pos="-142"/>
          <w:tab w:val="left" w:pos="851"/>
          <w:tab w:val="left" w:pos="1418"/>
          <w:tab w:val="left" w:pos="6237"/>
        </w:tabs>
        <w:spacing w:after="0" w:line="240" w:lineRule="auto"/>
        <w:ind w:left="360"/>
        <w:jc w:val="both"/>
        <w:rPr>
          <w:rFonts w:ascii="Times New Roman" w:hAnsi="Times New Roman" w:cs="Times New Roman"/>
          <w:b/>
          <w:sz w:val="24"/>
          <w:szCs w:val="24"/>
        </w:rPr>
      </w:pPr>
      <w:r w:rsidRPr="00812B09">
        <w:rPr>
          <w:rFonts w:ascii="Times New Roman" w:hAnsi="Times New Roman" w:cs="Times New Roman"/>
          <w:b/>
          <w:sz w:val="24"/>
          <w:szCs w:val="24"/>
        </w:rPr>
        <w:t>Norme finali</w:t>
      </w:r>
    </w:p>
    <w:p w:rsidR="00812B09" w:rsidRPr="00812B09" w:rsidRDefault="00812B09" w:rsidP="00812B09">
      <w:pPr>
        <w:pStyle w:val="Paragrafoelenco"/>
        <w:tabs>
          <w:tab w:val="left" w:pos="-142"/>
          <w:tab w:val="left" w:pos="851"/>
          <w:tab w:val="left" w:pos="1418"/>
          <w:tab w:val="left" w:pos="6237"/>
        </w:tabs>
        <w:spacing w:after="0" w:line="240" w:lineRule="auto"/>
        <w:ind w:left="360"/>
        <w:jc w:val="both"/>
        <w:rPr>
          <w:rFonts w:ascii="Times New Roman" w:hAnsi="Times New Roman" w:cs="Times New Roman"/>
          <w:sz w:val="24"/>
          <w:szCs w:val="24"/>
        </w:rPr>
      </w:pPr>
    </w:p>
    <w:p w:rsidR="00812B09" w:rsidRPr="00812B09" w:rsidRDefault="00812B09" w:rsidP="00812B09">
      <w:pPr>
        <w:pStyle w:val="Paragrafoelenco"/>
        <w:numPr>
          <w:ilvl w:val="0"/>
          <w:numId w:val="15"/>
        </w:numPr>
        <w:tabs>
          <w:tab w:val="left" w:pos="-142"/>
          <w:tab w:val="left" w:pos="851"/>
          <w:tab w:val="left" w:pos="1418"/>
          <w:tab w:val="left" w:pos="6237"/>
        </w:tabs>
        <w:spacing w:after="0" w:line="240" w:lineRule="auto"/>
        <w:ind w:left="360"/>
        <w:jc w:val="both"/>
        <w:rPr>
          <w:rFonts w:ascii="Times New Roman" w:hAnsi="Times New Roman" w:cs="Times New Roman"/>
          <w:sz w:val="24"/>
          <w:szCs w:val="24"/>
        </w:rPr>
      </w:pPr>
      <w:r w:rsidRPr="00812B09">
        <w:rPr>
          <w:rFonts w:ascii="Times New Roman" w:hAnsi="Times New Roman" w:cs="Times New Roman"/>
          <w:sz w:val="24"/>
          <w:szCs w:val="24"/>
        </w:rPr>
        <w:t>L'Amministrazione si riserva la facoltà, di prorogare, sospendere o revocare il presente avviso, o parte di esso, qualora ne rilevi la necessità o l'opportunità per ragioni di pubblico interesse, previa comunicazione agli interessati.</w:t>
      </w:r>
    </w:p>
    <w:p w:rsidR="00812B09" w:rsidRPr="00812B09" w:rsidRDefault="00812B09" w:rsidP="00812B09">
      <w:pPr>
        <w:pStyle w:val="Paragrafoelenco"/>
        <w:tabs>
          <w:tab w:val="left" w:pos="-142"/>
          <w:tab w:val="left" w:pos="851"/>
          <w:tab w:val="left" w:pos="1418"/>
          <w:tab w:val="left" w:pos="6237"/>
        </w:tabs>
        <w:spacing w:after="0" w:line="240" w:lineRule="auto"/>
        <w:ind w:left="360"/>
        <w:jc w:val="both"/>
        <w:rPr>
          <w:rFonts w:ascii="Times New Roman" w:hAnsi="Times New Roman" w:cs="Times New Roman"/>
          <w:sz w:val="24"/>
          <w:szCs w:val="24"/>
        </w:rPr>
      </w:pPr>
    </w:p>
    <w:p w:rsidR="00812B09" w:rsidRPr="00812B09" w:rsidRDefault="00812B09" w:rsidP="00812B09">
      <w:pPr>
        <w:pStyle w:val="Paragrafoelenco"/>
        <w:numPr>
          <w:ilvl w:val="0"/>
          <w:numId w:val="15"/>
        </w:numPr>
        <w:tabs>
          <w:tab w:val="left" w:pos="-142"/>
          <w:tab w:val="left" w:pos="851"/>
          <w:tab w:val="left" w:pos="1418"/>
          <w:tab w:val="left" w:pos="6237"/>
        </w:tabs>
        <w:spacing w:after="0" w:line="240" w:lineRule="auto"/>
        <w:ind w:left="360"/>
        <w:jc w:val="both"/>
        <w:rPr>
          <w:rFonts w:ascii="Times New Roman" w:hAnsi="Times New Roman" w:cs="Times New Roman"/>
          <w:sz w:val="24"/>
          <w:szCs w:val="24"/>
        </w:rPr>
      </w:pPr>
      <w:r w:rsidRPr="00812B09">
        <w:rPr>
          <w:rFonts w:ascii="Times New Roman" w:hAnsi="Times New Roman" w:cs="Times New Roman"/>
          <w:sz w:val="24"/>
          <w:szCs w:val="24"/>
        </w:rPr>
        <w:t>La partecipazione al presente avviso comporta per i professionisti l'accettazione senza riserve delle condizioni e clausole previste per l'espletamento della stessa nel presente avviso e nel Regolamento aziendale sugli incarichi legali.</w:t>
      </w:r>
    </w:p>
    <w:p w:rsidR="00812B09" w:rsidRPr="00812B09" w:rsidRDefault="00812B09" w:rsidP="00812B09">
      <w:pPr>
        <w:pStyle w:val="Paragrafoelenco"/>
        <w:tabs>
          <w:tab w:val="left" w:pos="-142"/>
          <w:tab w:val="left" w:pos="851"/>
          <w:tab w:val="left" w:pos="1418"/>
          <w:tab w:val="left" w:pos="6237"/>
        </w:tabs>
        <w:spacing w:after="0" w:line="240" w:lineRule="auto"/>
        <w:ind w:left="360"/>
        <w:jc w:val="both"/>
        <w:rPr>
          <w:rFonts w:ascii="Times New Roman" w:hAnsi="Times New Roman" w:cs="Times New Roman"/>
          <w:sz w:val="24"/>
          <w:szCs w:val="24"/>
        </w:rPr>
      </w:pPr>
    </w:p>
    <w:p w:rsidR="00812B09" w:rsidRPr="00812B09" w:rsidRDefault="00812B09" w:rsidP="00812B09">
      <w:pPr>
        <w:pStyle w:val="Paragrafoelenco"/>
        <w:numPr>
          <w:ilvl w:val="0"/>
          <w:numId w:val="15"/>
        </w:numPr>
        <w:tabs>
          <w:tab w:val="left" w:pos="-142"/>
          <w:tab w:val="left" w:pos="851"/>
          <w:tab w:val="left" w:pos="1418"/>
          <w:tab w:val="left" w:pos="6237"/>
        </w:tabs>
        <w:spacing w:after="0" w:line="240" w:lineRule="auto"/>
        <w:ind w:left="360"/>
        <w:jc w:val="both"/>
        <w:rPr>
          <w:rFonts w:ascii="Times New Roman" w:hAnsi="Times New Roman" w:cs="Times New Roman"/>
          <w:sz w:val="24"/>
          <w:szCs w:val="24"/>
        </w:rPr>
      </w:pPr>
      <w:r w:rsidRPr="00812B09">
        <w:rPr>
          <w:rFonts w:ascii="Times New Roman" w:hAnsi="Times New Roman" w:cs="Times New Roman"/>
          <w:sz w:val="24"/>
          <w:szCs w:val="24"/>
        </w:rPr>
        <w:t>Mantengono efficacia le candidature presentate in precedenza e già inserite nel</w:t>
      </w:r>
      <w:r w:rsidR="001653FA">
        <w:rPr>
          <w:rFonts w:ascii="Times New Roman" w:hAnsi="Times New Roman" w:cs="Times New Roman"/>
          <w:sz w:val="24"/>
          <w:szCs w:val="24"/>
        </w:rPr>
        <w:t>la vigente short list, salvo l'</w:t>
      </w:r>
      <w:r w:rsidRPr="00812B09">
        <w:rPr>
          <w:rFonts w:ascii="Times New Roman" w:hAnsi="Times New Roman" w:cs="Times New Roman"/>
          <w:sz w:val="24"/>
          <w:szCs w:val="24"/>
        </w:rPr>
        <w:t>aggiornamento dei dati contenuti nelle dichiarazioni e nel curriculum.</w:t>
      </w:r>
    </w:p>
    <w:p w:rsidR="00812B09" w:rsidRPr="00812B09" w:rsidRDefault="00812B09" w:rsidP="00812B09">
      <w:pPr>
        <w:pStyle w:val="Paragrafoelenco"/>
        <w:tabs>
          <w:tab w:val="left" w:pos="-142"/>
          <w:tab w:val="left" w:pos="851"/>
          <w:tab w:val="left" w:pos="1418"/>
          <w:tab w:val="left" w:pos="6237"/>
        </w:tabs>
        <w:spacing w:after="0" w:line="240" w:lineRule="auto"/>
        <w:ind w:left="360"/>
        <w:jc w:val="both"/>
        <w:rPr>
          <w:rFonts w:ascii="Times New Roman" w:hAnsi="Times New Roman" w:cs="Times New Roman"/>
          <w:sz w:val="24"/>
          <w:szCs w:val="24"/>
        </w:rPr>
      </w:pPr>
    </w:p>
    <w:p w:rsidR="007648AF" w:rsidRPr="007648AF" w:rsidRDefault="00812B09" w:rsidP="001653FA">
      <w:pPr>
        <w:pStyle w:val="Paragrafoelenco"/>
        <w:numPr>
          <w:ilvl w:val="0"/>
          <w:numId w:val="15"/>
        </w:numPr>
        <w:tabs>
          <w:tab w:val="left" w:pos="-142"/>
          <w:tab w:val="left" w:pos="851"/>
          <w:tab w:val="left" w:pos="1418"/>
          <w:tab w:val="left" w:pos="6237"/>
        </w:tabs>
        <w:spacing w:after="0" w:line="240" w:lineRule="auto"/>
        <w:ind w:left="360"/>
        <w:jc w:val="both"/>
        <w:rPr>
          <w:rFonts w:ascii="Times New Roman" w:eastAsia="Times New Roman" w:hAnsi="Times New Roman" w:cs="Times New Roman"/>
          <w:lang w:eastAsia="it-IT"/>
        </w:rPr>
      </w:pPr>
      <w:r w:rsidRPr="00812B09">
        <w:rPr>
          <w:rFonts w:ascii="Times New Roman" w:hAnsi="Times New Roman" w:cs="Times New Roman"/>
          <w:sz w:val="24"/>
          <w:szCs w:val="24"/>
        </w:rPr>
        <w:t>Per quanto non previsto ne] presente avviso si rinvia alle disposizioni normative e regolamentari riportate nell'art. 1.</w:t>
      </w:r>
      <w:r w:rsidR="001653FA" w:rsidRPr="007648AF">
        <w:rPr>
          <w:rFonts w:ascii="Times New Roman" w:eastAsia="Times New Roman" w:hAnsi="Times New Roman" w:cs="Times New Roman"/>
          <w:lang w:eastAsia="it-IT"/>
        </w:rPr>
        <w:t xml:space="preserve"> </w:t>
      </w:r>
    </w:p>
    <w:sectPr w:rsidR="007648AF" w:rsidRPr="007648AF" w:rsidSect="00C55F27">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69C" w:rsidRDefault="00CA169C" w:rsidP="00B05A8D">
      <w:pPr>
        <w:spacing w:after="0" w:line="240" w:lineRule="auto"/>
      </w:pPr>
      <w:r>
        <w:separator/>
      </w:r>
    </w:p>
  </w:endnote>
  <w:endnote w:type="continuationSeparator" w:id="0">
    <w:p w:rsidR="00CA169C" w:rsidRDefault="00CA169C" w:rsidP="00B05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F9E" w:rsidRPr="00BC24E3" w:rsidRDefault="009E296A" w:rsidP="007648AF">
    <w:pPr>
      <w:pStyle w:val="Pidipagina"/>
      <w:jc w:val="center"/>
      <w:rPr>
        <w:i/>
        <w:color w:val="1F497D" w:themeColor="text2"/>
        <w:sz w:val="20"/>
        <w:szCs w:val="20"/>
      </w:rPr>
    </w:pPr>
    <w:r>
      <w:rPr>
        <w:i/>
        <w:color w:val="1F497D" w:themeColor="text2"/>
        <w:sz w:val="20"/>
        <w:szCs w:val="20"/>
      </w:rPr>
      <w:t xml:space="preserve">Via </w:t>
    </w:r>
    <w:r w:rsidR="00390200">
      <w:rPr>
        <w:i/>
        <w:color w:val="1F497D" w:themeColor="text2"/>
        <w:sz w:val="20"/>
        <w:szCs w:val="20"/>
      </w:rPr>
      <w:t>Vinicio Cortese</w:t>
    </w:r>
    <w:r>
      <w:rPr>
        <w:i/>
        <w:color w:val="1F497D" w:themeColor="text2"/>
        <w:sz w:val="20"/>
        <w:szCs w:val="20"/>
      </w:rPr>
      <w:t xml:space="preserve"> n.</w:t>
    </w:r>
    <w:r w:rsidR="00390200">
      <w:rPr>
        <w:i/>
        <w:color w:val="1F497D" w:themeColor="text2"/>
        <w:sz w:val="20"/>
        <w:szCs w:val="20"/>
      </w:rPr>
      <w:t>25</w:t>
    </w:r>
    <w:r>
      <w:rPr>
        <w:i/>
        <w:color w:val="1F497D" w:themeColor="text2"/>
        <w:sz w:val="20"/>
        <w:szCs w:val="20"/>
      </w:rPr>
      <w:t xml:space="preserve"> -  </w:t>
    </w:r>
    <w:r w:rsidR="00390200">
      <w:rPr>
        <w:i/>
        <w:color w:val="1F497D" w:themeColor="text2"/>
        <w:sz w:val="20"/>
        <w:szCs w:val="20"/>
      </w:rPr>
      <w:t>88100 Catanzaro</w:t>
    </w:r>
    <w:r>
      <w:rPr>
        <w:i/>
        <w:color w:val="1F497D" w:themeColor="text2"/>
        <w:sz w:val="20"/>
        <w:szCs w:val="20"/>
      </w:rPr>
      <w:t xml:space="preserve"> | tel. </w:t>
    </w:r>
    <w:r w:rsidRPr="00BC24E3">
      <w:rPr>
        <w:i/>
        <w:color w:val="1F497D" w:themeColor="text2"/>
        <w:sz w:val="20"/>
        <w:szCs w:val="20"/>
      </w:rPr>
      <w:t>+39</w:t>
    </w:r>
    <w:r w:rsidR="00C14ADD" w:rsidRPr="00BC24E3">
      <w:rPr>
        <w:i/>
        <w:color w:val="1F497D" w:themeColor="text2"/>
        <w:sz w:val="20"/>
        <w:szCs w:val="20"/>
      </w:rPr>
      <w:t>0961</w:t>
    </w:r>
    <w:r w:rsidR="007648AF" w:rsidRPr="00BC24E3">
      <w:rPr>
        <w:i/>
        <w:color w:val="1F497D" w:themeColor="text2"/>
        <w:sz w:val="20"/>
        <w:szCs w:val="20"/>
      </w:rPr>
      <w:t>/</w:t>
    </w:r>
    <w:r w:rsidR="00C14ADD" w:rsidRPr="00BC24E3">
      <w:rPr>
        <w:i/>
        <w:color w:val="1F497D" w:themeColor="text2"/>
        <w:sz w:val="20"/>
        <w:szCs w:val="20"/>
      </w:rPr>
      <w:t>7</w:t>
    </w:r>
    <w:r w:rsidR="007648AF" w:rsidRPr="00BC24E3">
      <w:rPr>
        <w:i/>
        <w:color w:val="1F497D" w:themeColor="text2"/>
        <w:sz w:val="20"/>
        <w:szCs w:val="20"/>
      </w:rPr>
      <w:t>03</w:t>
    </w:r>
    <w:r w:rsidR="008A1BA6" w:rsidRPr="00BC24E3">
      <w:rPr>
        <w:i/>
        <w:color w:val="1F497D" w:themeColor="text2"/>
        <w:sz w:val="20"/>
        <w:szCs w:val="20"/>
      </w:rPr>
      <w:t>3XXXXX</w:t>
    </w:r>
    <w:r w:rsidRPr="00BC24E3">
      <w:rPr>
        <w:i/>
        <w:color w:val="1F497D" w:themeColor="text2"/>
        <w:sz w:val="20"/>
        <w:szCs w:val="20"/>
      </w:rPr>
      <w:t xml:space="preserve"> |</w:t>
    </w:r>
    <w:r w:rsidR="007648AF" w:rsidRPr="00BC24E3">
      <w:rPr>
        <w:i/>
        <w:color w:val="1F497D" w:themeColor="text2"/>
        <w:sz w:val="20"/>
        <w:szCs w:val="20"/>
      </w:rPr>
      <w:t xml:space="preserve"> fax. +390961/723476 | </w:t>
    </w:r>
  </w:p>
  <w:p w:rsidR="009E296A" w:rsidRPr="00BC24E3" w:rsidRDefault="00A44E31" w:rsidP="007648AF">
    <w:pPr>
      <w:pStyle w:val="Pidipagina"/>
      <w:jc w:val="center"/>
      <w:rPr>
        <w:i/>
        <w:color w:val="1F497D" w:themeColor="text2"/>
        <w:sz w:val="20"/>
        <w:szCs w:val="20"/>
      </w:rPr>
    </w:pPr>
    <w:proofErr w:type="spellStart"/>
    <w:r w:rsidRPr="00BC24E3">
      <w:rPr>
        <w:i/>
        <w:color w:val="1F497D" w:themeColor="text2"/>
        <w:sz w:val="20"/>
        <w:szCs w:val="20"/>
      </w:rPr>
      <w:t>e</w:t>
    </w:r>
    <w:r w:rsidR="009E296A" w:rsidRPr="00BC24E3">
      <w:rPr>
        <w:i/>
        <w:color w:val="1F497D" w:themeColor="text2"/>
        <w:sz w:val="20"/>
        <w:szCs w:val="20"/>
      </w:rPr>
      <w:t>mail:</w:t>
    </w:r>
    <w:r w:rsidR="007648AF" w:rsidRPr="00BC24E3">
      <w:rPr>
        <w:i/>
        <w:color w:val="1F497D" w:themeColor="text2"/>
        <w:sz w:val="20"/>
        <w:szCs w:val="20"/>
      </w:rPr>
      <w:t>affarigenerali</w:t>
    </w:r>
    <w:r w:rsidR="009E296A" w:rsidRPr="00BC24E3">
      <w:rPr>
        <w:i/>
        <w:color w:val="1F497D" w:themeColor="text2"/>
        <w:sz w:val="20"/>
        <w:szCs w:val="20"/>
      </w:rPr>
      <w:t>@</w:t>
    </w:r>
    <w:r w:rsidR="007648AF" w:rsidRPr="00BC24E3">
      <w:rPr>
        <w:i/>
        <w:color w:val="1F497D" w:themeColor="text2"/>
        <w:sz w:val="20"/>
        <w:szCs w:val="20"/>
      </w:rPr>
      <w:t>asp.cz.it</w:t>
    </w:r>
    <w:proofErr w:type="spellEnd"/>
    <w:r w:rsidR="009E296A" w:rsidRPr="00BC24E3">
      <w:rPr>
        <w:i/>
        <w:color w:val="1F497D" w:themeColor="text2"/>
        <w:sz w:val="20"/>
        <w:szCs w:val="20"/>
      </w:rPr>
      <w:t xml:space="preserve"> – </w:t>
    </w:r>
    <w:proofErr w:type="spellStart"/>
    <w:r w:rsidR="009E296A" w:rsidRPr="00BC24E3">
      <w:rPr>
        <w:i/>
        <w:color w:val="1F497D" w:themeColor="text2"/>
        <w:sz w:val="20"/>
        <w:szCs w:val="20"/>
      </w:rPr>
      <w:t>pec</w:t>
    </w:r>
    <w:r w:rsidR="007648AF" w:rsidRPr="00BC24E3">
      <w:rPr>
        <w:i/>
        <w:color w:val="1F497D" w:themeColor="text2"/>
        <w:sz w:val="20"/>
        <w:szCs w:val="20"/>
      </w:rPr>
      <w:t>:affarigenerali</w:t>
    </w:r>
    <w:r w:rsidR="009E296A" w:rsidRPr="00BC24E3">
      <w:rPr>
        <w:i/>
        <w:color w:val="1F497D" w:themeColor="text2"/>
        <w:sz w:val="20"/>
        <w:szCs w:val="20"/>
      </w:rPr>
      <w:t>@</w:t>
    </w:r>
    <w:r w:rsidR="007648AF" w:rsidRPr="00BC24E3">
      <w:rPr>
        <w:i/>
        <w:color w:val="1F497D" w:themeColor="text2"/>
        <w:sz w:val="20"/>
        <w:szCs w:val="20"/>
      </w:rPr>
      <w:t>pec.asp.cz.it</w:t>
    </w:r>
    <w:proofErr w:type="spellEnd"/>
  </w:p>
  <w:p w:rsidR="009B5A77" w:rsidRPr="007648AF" w:rsidRDefault="009E296A" w:rsidP="009E296A">
    <w:pPr>
      <w:pStyle w:val="Pidipagina"/>
      <w:jc w:val="center"/>
      <w:rPr>
        <w:lang w:val="en-US"/>
      </w:rPr>
    </w:pPr>
    <w:proofErr w:type="spellStart"/>
    <w:r w:rsidRPr="007648AF">
      <w:rPr>
        <w:i/>
        <w:color w:val="1F497D" w:themeColor="text2"/>
        <w:sz w:val="20"/>
        <w:szCs w:val="20"/>
        <w:lang w:val="en-US"/>
      </w:rPr>
      <w:t>P.Iva|CF</w:t>
    </w:r>
    <w:proofErr w:type="spellEnd"/>
    <w:r w:rsidRPr="007648AF">
      <w:rPr>
        <w:i/>
        <w:color w:val="1F497D" w:themeColor="text2"/>
        <w:sz w:val="20"/>
        <w:szCs w:val="20"/>
        <w:lang w:val="en-US"/>
      </w:rPr>
      <w:t xml:space="preserve">: </w:t>
    </w:r>
    <w:r w:rsidR="007648AF">
      <w:rPr>
        <w:i/>
        <w:color w:val="1F497D" w:themeColor="text2"/>
        <w:sz w:val="20"/>
        <w:szCs w:val="20"/>
        <w:lang w:val="en-US"/>
      </w:rPr>
      <w:t>02865540799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69C" w:rsidRDefault="00CA169C" w:rsidP="00B05A8D">
      <w:pPr>
        <w:spacing w:after="0" w:line="240" w:lineRule="auto"/>
      </w:pPr>
      <w:r>
        <w:separator/>
      </w:r>
    </w:p>
  </w:footnote>
  <w:footnote w:type="continuationSeparator" w:id="0">
    <w:p w:rsidR="00CA169C" w:rsidRDefault="00CA169C" w:rsidP="00B05A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2A3" w:rsidRDefault="00873920">
    <w:pPr>
      <w:pStyle w:val="Intestazione"/>
    </w:pPr>
    <w:r>
      <w:rPr>
        <w:b/>
        <w:noProof/>
        <w:lang w:eastAsia="it-IT"/>
      </w:rPr>
      <mc:AlternateContent>
        <mc:Choice Requires="wps">
          <w:drawing>
            <wp:anchor distT="0" distB="0" distL="114300" distR="114300" simplePos="0" relativeHeight="251672576" behindDoc="0" locked="0" layoutInCell="1" allowOverlap="1">
              <wp:simplePos x="0" y="0"/>
              <wp:positionH relativeFrom="column">
                <wp:posOffset>-501015</wp:posOffset>
              </wp:positionH>
              <wp:positionV relativeFrom="paragraph">
                <wp:posOffset>-49530</wp:posOffset>
              </wp:positionV>
              <wp:extent cx="2447925" cy="1543050"/>
              <wp:effectExtent l="0" t="0" r="9525" b="0"/>
              <wp:wrapNone/>
              <wp:docPr id="3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543050"/>
                      </a:xfrm>
                      <a:prstGeom prst="rect">
                        <a:avLst/>
                      </a:prstGeom>
                      <a:solidFill>
                        <a:srgbClr val="FFFFFF"/>
                      </a:solidFill>
                      <a:ln w="9525">
                        <a:noFill/>
                        <a:miter lim="800000"/>
                        <a:headEnd/>
                        <a:tailEnd/>
                      </a:ln>
                    </wps:spPr>
                    <wps:txbx>
                      <w:txbxContent>
                        <w:p w:rsidR="007A32A3" w:rsidRDefault="004C00C1" w:rsidP="007A32A3">
                          <w:r>
                            <w:rPr>
                              <w:noProof/>
                              <w:lang w:eastAsia="it-IT"/>
                            </w:rPr>
                            <w:drawing>
                              <wp:inline distT="0" distB="0" distL="0" distR="0">
                                <wp:extent cx="2210109" cy="1438476"/>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anzaro.PNG"/>
                                        <pic:cNvPicPr/>
                                      </pic:nvPicPr>
                                      <pic:blipFill>
                                        <a:blip r:embed="rId1">
                                          <a:extLst>
                                            <a:ext uri="{28A0092B-C50C-407E-A947-70E740481C1C}">
                                              <a14:useLocalDpi xmlns:a14="http://schemas.microsoft.com/office/drawing/2010/main" val="0"/>
                                            </a:ext>
                                          </a:extLst>
                                        </a:blip>
                                        <a:stretch>
                                          <a:fillRect/>
                                        </a:stretch>
                                      </pic:blipFill>
                                      <pic:spPr>
                                        <a:xfrm>
                                          <a:off x="0" y="0"/>
                                          <a:ext cx="2210109" cy="143847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39.45pt;margin-top:-3.9pt;width:192.75pt;height:1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" stroked="f">
              <v:textbox>
                <w:txbxContent>
                  <w:p w:rsidR="007A32A3" w:rsidRDefault="004C00C1" w:rsidP="007A32A3">
                    <w:r>
                      <w:rPr>
                        <w:noProof/>
                        <w:lang w:eastAsia="it-IT"/>
                      </w:rPr>
                      <w:drawing>
                        <wp:inline distT="0" distB="0" distL="0" distR="0">
                          <wp:extent cx="2210109" cy="1438476"/>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anzaro.PNG"/>
                                  <pic:cNvPicPr/>
                                </pic:nvPicPr>
                                <pic:blipFill>
                                  <a:blip r:embed="rId2">
                                    <a:extLst>
                                      <a:ext uri="{28A0092B-C50C-407E-A947-70E740481C1C}">
                                        <a14:useLocalDpi xmlns:a14="http://schemas.microsoft.com/office/drawing/2010/main" val="0"/>
                                      </a:ext>
                                    </a:extLst>
                                  </a:blip>
                                  <a:stretch>
                                    <a:fillRect/>
                                  </a:stretch>
                                </pic:blipFill>
                                <pic:spPr>
                                  <a:xfrm>
                                    <a:off x="0" y="0"/>
                                    <a:ext cx="2210109" cy="1438476"/>
                                  </a:xfrm>
                                  <a:prstGeom prst="rect">
                                    <a:avLst/>
                                  </a:prstGeom>
                                </pic:spPr>
                              </pic:pic>
                            </a:graphicData>
                          </a:graphic>
                        </wp:inline>
                      </w:drawing>
                    </w:r>
                  </w:p>
                </w:txbxContent>
              </v:textbox>
            </v:shape>
          </w:pict>
        </mc:Fallback>
      </mc:AlternateContent>
    </w:r>
  </w:p>
  <w:p w:rsidR="007A32A3" w:rsidRDefault="007A32A3">
    <w:pPr>
      <w:pStyle w:val="Intestazione"/>
    </w:pPr>
  </w:p>
  <w:p w:rsidR="007A32A3" w:rsidRDefault="007A32A3">
    <w:pPr>
      <w:pStyle w:val="Intestazione"/>
    </w:pPr>
  </w:p>
  <w:p w:rsidR="007A32A3" w:rsidRDefault="00873920" w:rsidP="007A32A3">
    <w:r>
      <w:rPr>
        <w:noProof/>
        <w:lang w:eastAsia="it-IT"/>
      </w:rPr>
      <mc:AlternateContent>
        <mc:Choice Requires="wps">
          <w:drawing>
            <wp:anchor distT="0" distB="0" distL="114300" distR="114300" simplePos="0" relativeHeight="251673600" behindDoc="0" locked="0" layoutInCell="1" allowOverlap="1">
              <wp:simplePos x="0" y="0"/>
              <wp:positionH relativeFrom="column">
                <wp:posOffset>1851660</wp:posOffset>
              </wp:positionH>
              <wp:positionV relativeFrom="paragraph">
                <wp:posOffset>-318770</wp:posOffset>
              </wp:positionV>
              <wp:extent cx="3028950" cy="1123950"/>
              <wp:effectExtent l="0" t="0" r="0" b="0"/>
              <wp:wrapNone/>
              <wp:docPr id="288" name="Casella di testo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0" cy="1123950"/>
                      </a:xfrm>
                      <a:prstGeom prst="rect">
                        <a:avLst/>
                      </a:prstGeom>
                      <a:solidFill>
                        <a:schemeClr val="lt1"/>
                      </a:solidFill>
                      <a:ln w="9525">
                        <a:noFill/>
                      </a:ln>
                    </wps:spPr>
                    <wps:style>
                      <a:lnRef idx="2">
                        <a:schemeClr val="accent1"/>
                      </a:lnRef>
                      <a:fillRef idx="1">
                        <a:schemeClr val="lt1"/>
                      </a:fillRef>
                      <a:effectRef idx="0">
                        <a:schemeClr val="accent1"/>
                      </a:effectRef>
                      <a:fontRef idx="minor">
                        <a:schemeClr val="dk1"/>
                      </a:fontRef>
                    </wps:style>
                    <wps:txbx>
                      <w:txbxContent>
                        <w:p w:rsidR="007A32A3" w:rsidRPr="0065349B" w:rsidRDefault="007A32A3" w:rsidP="007A32A3">
                          <w:pPr>
                            <w:spacing w:after="0" w:line="360" w:lineRule="auto"/>
                            <w:jc w:val="center"/>
                            <w:rPr>
                              <w:noProof/>
                              <w:color w:val="002060"/>
                              <w:sz w:val="32"/>
                              <w:szCs w:val="32"/>
                            </w:rPr>
                          </w:pPr>
                          <w:r w:rsidRPr="0065349B">
                            <w:rPr>
                              <w:noProof/>
                              <w:color w:val="002060"/>
                              <w:sz w:val="32"/>
                              <w:szCs w:val="32"/>
                            </w:rPr>
                            <w:t xml:space="preserve">AZIENDA </w:t>
                          </w:r>
                          <w:r>
                            <w:rPr>
                              <w:noProof/>
                              <w:color w:val="002060"/>
                              <w:sz w:val="32"/>
                              <w:szCs w:val="32"/>
                            </w:rPr>
                            <w:t>SANITARIA PROVINCIALE</w:t>
                          </w:r>
                        </w:p>
                        <w:p w:rsidR="007A32A3" w:rsidRPr="0065349B" w:rsidRDefault="007A32A3" w:rsidP="007A32A3">
                          <w:pPr>
                            <w:spacing w:after="0" w:line="360" w:lineRule="auto"/>
                            <w:jc w:val="center"/>
                            <w:rPr>
                              <w:noProof/>
                              <w:color w:val="002060"/>
                              <w:sz w:val="32"/>
                              <w:szCs w:val="32"/>
                            </w:rPr>
                          </w:pPr>
                          <w:r>
                            <w:rPr>
                              <w:noProof/>
                              <w:color w:val="002060"/>
                              <w:sz w:val="32"/>
                              <w:szCs w:val="32"/>
                            </w:rPr>
                            <w:t xml:space="preserve"> CATANZARO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288" o:spid="_x0000_s1027" type="#_x0000_t202" style="position:absolute;margin-left:145.8pt;margin-top:-25.1pt;width:238.5pt;height:8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" fillcolor="white [3201]" stroked="f">
              <v:path arrowok="t"/>
              <v:textbox>
                <w:txbxContent>
                  <w:p w:rsidR="007A32A3" w:rsidRPr="0065349B" w:rsidRDefault="007A32A3" w:rsidP="007A32A3">
                    <w:pPr>
                      <w:spacing w:after="0" w:line="360" w:lineRule="auto"/>
                      <w:jc w:val="center"/>
                      <w:rPr>
                        <w:noProof/>
                        <w:color w:val="002060"/>
                        <w:sz w:val="32"/>
                        <w:szCs w:val="32"/>
                      </w:rPr>
                    </w:pPr>
                    <w:r w:rsidRPr="0065349B">
                      <w:rPr>
                        <w:noProof/>
                        <w:color w:val="002060"/>
                        <w:sz w:val="32"/>
                        <w:szCs w:val="32"/>
                      </w:rPr>
                      <w:t xml:space="preserve">AZIENDA </w:t>
                    </w:r>
                    <w:r>
                      <w:rPr>
                        <w:noProof/>
                        <w:color w:val="002060"/>
                        <w:sz w:val="32"/>
                        <w:szCs w:val="32"/>
                      </w:rPr>
                      <w:t>SANITARIA PROVINCIALE</w:t>
                    </w:r>
                  </w:p>
                  <w:p w:rsidR="007A32A3" w:rsidRPr="0065349B" w:rsidRDefault="007A32A3" w:rsidP="007A32A3">
                    <w:pPr>
                      <w:spacing w:after="0" w:line="360" w:lineRule="auto"/>
                      <w:jc w:val="center"/>
                      <w:rPr>
                        <w:noProof/>
                        <w:color w:val="002060"/>
                        <w:sz w:val="32"/>
                        <w:szCs w:val="32"/>
                      </w:rPr>
                    </w:pPr>
                    <w:r>
                      <w:rPr>
                        <w:noProof/>
                        <w:color w:val="002060"/>
                        <w:sz w:val="32"/>
                        <w:szCs w:val="32"/>
                      </w:rPr>
                      <w:t xml:space="preserve"> CATANZARO</w:t>
                    </w:r>
                  </w:p>
                </w:txbxContent>
              </v:textbox>
            </v:shape>
          </w:pict>
        </mc:Fallback>
      </mc:AlternateContent>
    </w:r>
    <w:r>
      <w:rPr>
        <w:noProof/>
        <w:lang w:eastAsia="it-IT"/>
      </w:rPr>
      <mc:AlternateContent>
        <mc:Choice Requires="wps">
          <w:drawing>
            <wp:anchor distT="0" distB="0" distL="114300" distR="114300" simplePos="0" relativeHeight="251659264" behindDoc="0" locked="0" layoutInCell="1" allowOverlap="1">
              <wp:simplePos x="0" y="0"/>
              <wp:positionH relativeFrom="column">
                <wp:posOffset>5099050</wp:posOffset>
              </wp:positionH>
              <wp:positionV relativeFrom="paragraph">
                <wp:posOffset>-433070</wp:posOffset>
              </wp:positionV>
              <wp:extent cx="866775" cy="914400"/>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914400"/>
                      </a:xfrm>
                      <a:prstGeom prst="rect">
                        <a:avLst/>
                      </a:prstGeom>
                      <a:noFill/>
                      <a:ln w="9525">
                        <a:noFill/>
                        <a:miter lim="800000"/>
                        <a:headEnd/>
                        <a:tailEnd/>
                      </a:ln>
                    </wps:spPr>
                    <wps:txbx>
                      <w:txbxContent>
                        <w:p w:rsidR="007A32A3" w:rsidRDefault="007A32A3" w:rsidP="007A32A3">
                          <w:r>
                            <w:rPr>
                              <w:noProof/>
                              <w:lang w:eastAsia="it-IT"/>
                            </w:rPr>
                            <w:drawing>
                              <wp:inline distT="0" distB="0" distL="0" distR="0">
                                <wp:extent cx="671295" cy="82867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one-calabria_logo.gif"/>
                                        <pic:cNvPicPr/>
                                      </pic:nvPicPr>
                                      <pic:blipFill>
                                        <a:blip r:embed="rId3">
                                          <a:extLst>
                                            <a:ext uri="{28A0092B-C50C-407E-A947-70E740481C1C}">
                                              <a14:useLocalDpi xmlns:a14="http://schemas.microsoft.com/office/drawing/2010/main" val="0"/>
                                            </a:ext>
                                          </a:extLst>
                                        </a:blip>
                                        <a:stretch>
                                          <a:fillRect/>
                                        </a:stretch>
                                      </pic:blipFill>
                                      <pic:spPr>
                                        <a:xfrm>
                                          <a:off x="0" y="0"/>
                                          <a:ext cx="681231" cy="84094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01.5pt;margin-top:-34.1pt;width:68.2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" filled="f" stroked="f">
              <v:textbox>
                <w:txbxContent>
                  <w:p w:rsidR="007A32A3" w:rsidRDefault="007A32A3" w:rsidP="007A32A3">
                    <w:r>
                      <w:rPr>
                        <w:noProof/>
                        <w:lang w:eastAsia="it-IT"/>
                      </w:rPr>
                      <w:drawing>
                        <wp:inline distT="0" distB="0" distL="0" distR="0">
                          <wp:extent cx="671295" cy="82867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one-calabria_logo.gif"/>
                                  <pic:cNvPicPr/>
                                </pic:nvPicPr>
                                <pic:blipFill>
                                  <a:blip r:embed="rId4">
                                    <a:extLst>
                                      <a:ext uri="{28A0092B-C50C-407E-A947-70E740481C1C}">
                                        <a14:useLocalDpi xmlns:a14="http://schemas.microsoft.com/office/drawing/2010/main" val="0"/>
                                      </a:ext>
                                    </a:extLst>
                                  </a:blip>
                                  <a:stretch>
                                    <a:fillRect/>
                                  </a:stretch>
                                </pic:blipFill>
                                <pic:spPr>
                                  <a:xfrm>
                                    <a:off x="0" y="0"/>
                                    <a:ext cx="681231" cy="840941"/>
                                  </a:xfrm>
                                  <a:prstGeom prst="rect">
                                    <a:avLst/>
                                  </a:prstGeom>
                                </pic:spPr>
                              </pic:pic>
                            </a:graphicData>
                          </a:graphic>
                        </wp:inline>
                      </w:drawing>
                    </w:r>
                  </w:p>
                </w:txbxContent>
              </v:textbox>
            </v:shape>
          </w:pict>
        </mc:Fallback>
      </mc:AlternateContent>
    </w:r>
    <w:r>
      <w:rPr>
        <w:noProof/>
        <w:lang w:eastAsia="it-IT"/>
      </w:rPr>
      <mc:AlternateContent>
        <mc:Choice Requires="wps">
          <w:drawing>
            <wp:anchor distT="0" distB="0" distL="114300" distR="114300" simplePos="0" relativeHeight="251671552" behindDoc="0" locked="0" layoutInCell="1" allowOverlap="1">
              <wp:simplePos x="0" y="0"/>
              <wp:positionH relativeFrom="column">
                <wp:posOffset>1518285</wp:posOffset>
              </wp:positionH>
              <wp:positionV relativeFrom="paragraph">
                <wp:posOffset>-442595</wp:posOffset>
              </wp:positionV>
              <wp:extent cx="590550" cy="962025"/>
              <wp:effectExtent l="0" t="0" r="0" b="0"/>
              <wp:wrapNone/>
              <wp:docPr id="1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962025"/>
                      </a:xfrm>
                      <a:prstGeom prst="rect">
                        <a:avLst/>
                      </a:prstGeom>
                      <a:noFill/>
                      <a:ln w="9525">
                        <a:noFill/>
                        <a:miter lim="800000"/>
                        <a:headEnd/>
                        <a:tailEnd/>
                      </a:ln>
                    </wps:spPr>
                    <wps:txbx>
                      <w:txbxContent>
                        <w:p w:rsidR="007A32A3" w:rsidRDefault="007A32A3" w:rsidP="007A32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19.55pt;margin-top:-34.85pt;width:46.5pt;height:7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" filled="f" stroked="f">
              <v:textbox>
                <w:txbxContent>
                  <w:p w:rsidR="007A32A3" w:rsidRDefault="007A32A3" w:rsidP="007A32A3"/>
                </w:txbxContent>
              </v:textbox>
            </v:shape>
          </w:pict>
        </mc:Fallback>
      </mc:AlternateContent>
    </w:r>
  </w:p>
  <w:p w:rsidR="007A32A3" w:rsidRDefault="00873920" w:rsidP="007A32A3">
    <w:pPr>
      <w:rPr>
        <w:b/>
        <w:noProof/>
      </w:rPr>
    </w:pPr>
    <w:r>
      <w:rPr>
        <w:noProof/>
        <w:lang w:eastAsia="it-IT"/>
      </w:rPr>
      <mc:AlternateContent>
        <mc:Choice Requires="wps">
          <w:drawing>
            <wp:anchor distT="0" distB="0" distL="114300" distR="114300" simplePos="0" relativeHeight="251664384" behindDoc="0" locked="0" layoutInCell="1" allowOverlap="1">
              <wp:simplePos x="0" y="0"/>
              <wp:positionH relativeFrom="column">
                <wp:posOffset>4804410</wp:posOffset>
              </wp:positionH>
              <wp:positionV relativeFrom="paragraph">
                <wp:posOffset>120015</wp:posOffset>
              </wp:positionV>
              <wp:extent cx="1457325" cy="304800"/>
              <wp:effectExtent l="0" t="0" r="9525"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304800"/>
                      </a:xfrm>
                      <a:prstGeom prst="rect">
                        <a:avLst/>
                      </a:prstGeom>
                      <a:solidFill>
                        <a:schemeClr val="lt1"/>
                      </a:solidFill>
                      <a:ln w="9525">
                        <a:noFill/>
                      </a:ln>
                    </wps:spPr>
                    <wps:style>
                      <a:lnRef idx="2">
                        <a:schemeClr val="accent1"/>
                      </a:lnRef>
                      <a:fillRef idx="1">
                        <a:schemeClr val="lt1"/>
                      </a:fillRef>
                      <a:effectRef idx="0">
                        <a:schemeClr val="accent1"/>
                      </a:effectRef>
                      <a:fontRef idx="minor">
                        <a:schemeClr val="dk1"/>
                      </a:fontRef>
                    </wps:style>
                    <wps:txbx>
                      <w:txbxContent>
                        <w:p w:rsidR="007A32A3" w:rsidRPr="00F16B8D" w:rsidRDefault="007A32A3" w:rsidP="007A32A3">
                          <w:pPr>
                            <w:jc w:val="center"/>
                            <w:rPr>
                              <w:noProof/>
                              <w:color w:val="002060"/>
                              <w:sz w:val="24"/>
                              <w:szCs w:val="24"/>
                            </w:rPr>
                          </w:pPr>
                          <w:r w:rsidRPr="00F16B8D">
                            <w:rPr>
                              <w:noProof/>
                              <w:color w:val="002060"/>
                              <w:sz w:val="24"/>
                              <w:szCs w:val="24"/>
                            </w:rPr>
                            <w:t>REGIONE CALABRIA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1" o:spid="_x0000_s1030" type="#_x0000_t202" style="position:absolute;margin-left:378.3pt;margin-top:9.45pt;width:114.7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" fillcolor="white [3201]" stroked="f">
              <v:path arrowok="t"/>
              <v:textbox>
                <w:txbxContent>
                  <w:p w:rsidR="007A32A3" w:rsidRPr="00F16B8D" w:rsidRDefault="007A32A3" w:rsidP="007A32A3">
                    <w:pPr>
                      <w:jc w:val="center"/>
                      <w:rPr>
                        <w:noProof/>
                        <w:color w:val="002060"/>
                        <w:sz w:val="24"/>
                        <w:szCs w:val="24"/>
                      </w:rPr>
                    </w:pPr>
                    <w:r w:rsidRPr="00F16B8D">
                      <w:rPr>
                        <w:noProof/>
                        <w:color w:val="002060"/>
                        <w:sz w:val="24"/>
                        <w:szCs w:val="24"/>
                      </w:rPr>
                      <w:t>REGIONE CALABRIA</w:t>
                    </w:r>
                  </w:p>
                </w:txbxContent>
              </v:textbox>
            </v:shape>
          </w:pict>
        </mc:Fallback>
      </mc:AlternateContent>
    </w:r>
  </w:p>
  <w:p w:rsidR="007A32A3" w:rsidRDefault="007A32A3" w:rsidP="007A32A3">
    <w:pPr>
      <w:rPr>
        <w:b/>
        <w:noProof/>
      </w:rPr>
    </w:pPr>
    <w:r>
      <w:rPr>
        <w:b/>
        <w:noProof/>
      </w:rPr>
      <w:tab/>
    </w:r>
    <w:r>
      <w:rPr>
        <w:b/>
        <w:noProof/>
      </w:rPr>
      <w:tab/>
    </w:r>
    <w:r>
      <w:rPr>
        <w:b/>
        <w:noProof/>
      </w:rPr>
      <w:tab/>
    </w:r>
    <w:r>
      <w:rPr>
        <w:b/>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B6D90"/>
    <w:multiLevelType w:val="hybridMultilevel"/>
    <w:tmpl w:val="E7CE4D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4D6A5D"/>
    <w:multiLevelType w:val="hybridMultilevel"/>
    <w:tmpl w:val="A51CCF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A47AD3"/>
    <w:multiLevelType w:val="hybridMultilevel"/>
    <w:tmpl w:val="AC96A4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DEE6FB2"/>
    <w:multiLevelType w:val="hybridMultilevel"/>
    <w:tmpl w:val="98DA865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656713B"/>
    <w:multiLevelType w:val="hybridMultilevel"/>
    <w:tmpl w:val="55FC02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7EC55F0"/>
    <w:multiLevelType w:val="hybridMultilevel"/>
    <w:tmpl w:val="43B0107E"/>
    <w:lvl w:ilvl="0" w:tplc="CF7C67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A203885"/>
    <w:multiLevelType w:val="hybridMultilevel"/>
    <w:tmpl w:val="23FE378E"/>
    <w:lvl w:ilvl="0" w:tplc="6464AC5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B1D2C5E"/>
    <w:multiLevelType w:val="hybridMultilevel"/>
    <w:tmpl w:val="ADA62C78"/>
    <w:lvl w:ilvl="0" w:tplc="E03AB73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02E1514"/>
    <w:multiLevelType w:val="hybridMultilevel"/>
    <w:tmpl w:val="63285FFC"/>
    <w:lvl w:ilvl="0" w:tplc="080C14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12028CC"/>
    <w:multiLevelType w:val="hybridMultilevel"/>
    <w:tmpl w:val="A860E0E8"/>
    <w:lvl w:ilvl="0" w:tplc="0410000D">
      <w:start w:val="1"/>
      <w:numFmt w:val="bullet"/>
      <w:lvlText w:val=""/>
      <w:lvlJc w:val="left"/>
      <w:pPr>
        <w:ind w:left="2355" w:hanging="360"/>
      </w:pPr>
      <w:rPr>
        <w:rFonts w:ascii="Wingdings" w:hAnsi="Wingdings" w:hint="default"/>
      </w:rPr>
    </w:lvl>
    <w:lvl w:ilvl="1" w:tplc="04100003" w:tentative="1">
      <w:start w:val="1"/>
      <w:numFmt w:val="bullet"/>
      <w:lvlText w:val="o"/>
      <w:lvlJc w:val="left"/>
      <w:pPr>
        <w:ind w:left="3075" w:hanging="360"/>
      </w:pPr>
      <w:rPr>
        <w:rFonts w:ascii="Courier New" w:hAnsi="Courier New" w:cs="Courier New" w:hint="default"/>
      </w:rPr>
    </w:lvl>
    <w:lvl w:ilvl="2" w:tplc="04100005" w:tentative="1">
      <w:start w:val="1"/>
      <w:numFmt w:val="bullet"/>
      <w:lvlText w:val=""/>
      <w:lvlJc w:val="left"/>
      <w:pPr>
        <w:ind w:left="3795" w:hanging="360"/>
      </w:pPr>
      <w:rPr>
        <w:rFonts w:ascii="Wingdings" w:hAnsi="Wingdings" w:hint="default"/>
      </w:rPr>
    </w:lvl>
    <w:lvl w:ilvl="3" w:tplc="04100001" w:tentative="1">
      <w:start w:val="1"/>
      <w:numFmt w:val="bullet"/>
      <w:lvlText w:val=""/>
      <w:lvlJc w:val="left"/>
      <w:pPr>
        <w:ind w:left="4515" w:hanging="360"/>
      </w:pPr>
      <w:rPr>
        <w:rFonts w:ascii="Symbol" w:hAnsi="Symbol" w:hint="default"/>
      </w:rPr>
    </w:lvl>
    <w:lvl w:ilvl="4" w:tplc="04100003" w:tentative="1">
      <w:start w:val="1"/>
      <w:numFmt w:val="bullet"/>
      <w:lvlText w:val="o"/>
      <w:lvlJc w:val="left"/>
      <w:pPr>
        <w:ind w:left="5235" w:hanging="360"/>
      </w:pPr>
      <w:rPr>
        <w:rFonts w:ascii="Courier New" w:hAnsi="Courier New" w:cs="Courier New" w:hint="default"/>
      </w:rPr>
    </w:lvl>
    <w:lvl w:ilvl="5" w:tplc="04100005" w:tentative="1">
      <w:start w:val="1"/>
      <w:numFmt w:val="bullet"/>
      <w:lvlText w:val=""/>
      <w:lvlJc w:val="left"/>
      <w:pPr>
        <w:ind w:left="5955" w:hanging="360"/>
      </w:pPr>
      <w:rPr>
        <w:rFonts w:ascii="Wingdings" w:hAnsi="Wingdings" w:hint="default"/>
      </w:rPr>
    </w:lvl>
    <w:lvl w:ilvl="6" w:tplc="04100001" w:tentative="1">
      <w:start w:val="1"/>
      <w:numFmt w:val="bullet"/>
      <w:lvlText w:val=""/>
      <w:lvlJc w:val="left"/>
      <w:pPr>
        <w:ind w:left="6675" w:hanging="360"/>
      </w:pPr>
      <w:rPr>
        <w:rFonts w:ascii="Symbol" w:hAnsi="Symbol" w:hint="default"/>
      </w:rPr>
    </w:lvl>
    <w:lvl w:ilvl="7" w:tplc="04100003" w:tentative="1">
      <w:start w:val="1"/>
      <w:numFmt w:val="bullet"/>
      <w:lvlText w:val="o"/>
      <w:lvlJc w:val="left"/>
      <w:pPr>
        <w:ind w:left="7395" w:hanging="360"/>
      </w:pPr>
      <w:rPr>
        <w:rFonts w:ascii="Courier New" w:hAnsi="Courier New" w:cs="Courier New" w:hint="default"/>
      </w:rPr>
    </w:lvl>
    <w:lvl w:ilvl="8" w:tplc="04100005" w:tentative="1">
      <w:start w:val="1"/>
      <w:numFmt w:val="bullet"/>
      <w:lvlText w:val=""/>
      <w:lvlJc w:val="left"/>
      <w:pPr>
        <w:ind w:left="8115" w:hanging="360"/>
      </w:pPr>
      <w:rPr>
        <w:rFonts w:ascii="Wingdings" w:hAnsi="Wingdings" w:hint="default"/>
      </w:rPr>
    </w:lvl>
  </w:abstractNum>
  <w:abstractNum w:abstractNumId="10" w15:restartNumberingAfterBreak="0">
    <w:nsid w:val="49DA69A9"/>
    <w:multiLevelType w:val="hybridMultilevel"/>
    <w:tmpl w:val="992CC826"/>
    <w:lvl w:ilvl="0" w:tplc="0310BFF4">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BF24760"/>
    <w:multiLevelType w:val="hybridMultilevel"/>
    <w:tmpl w:val="5552BA1C"/>
    <w:lvl w:ilvl="0" w:tplc="EA58B53C">
      <w:start w:val="1"/>
      <w:numFmt w:val="decimal"/>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6652249D"/>
    <w:multiLevelType w:val="hybridMultilevel"/>
    <w:tmpl w:val="C460230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777219D3"/>
    <w:multiLevelType w:val="hybridMultilevel"/>
    <w:tmpl w:val="DBD2A8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B412E86"/>
    <w:multiLevelType w:val="hybridMultilevel"/>
    <w:tmpl w:val="23FE1D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DAF0290"/>
    <w:multiLevelType w:val="hybridMultilevel"/>
    <w:tmpl w:val="8CF63AC8"/>
    <w:lvl w:ilvl="0" w:tplc="F3361B82">
      <w:start w:val="1"/>
      <w:numFmt w:val="decimal"/>
      <w:lvlText w:val="%1."/>
      <w:lvlJc w:val="left"/>
      <w:pPr>
        <w:ind w:left="1575" w:hanging="495"/>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1"/>
  </w:num>
  <w:num w:numId="2">
    <w:abstractNumId w:val="0"/>
  </w:num>
  <w:num w:numId="3">
    <w:abstractNumId w:val="12"/>
  </w:num>
  <w:num w:numId="4">
    <w:abstractNumId w:val="2"/>
  </w:num>
  <w:num w:numId="5">
    <w:abstractNumId w:val="15"/>
  </w:num>
  <w:num w:numId="6">
    <w:abstractNumId w:val="9"/>
  </w:num>
  <w:num w:numId="7">
    <w:abstractNumId w:val="13"/>
  </w:num>
  <w:num w:numId="8">
    <w:abstractNumId w:val="4"/>
  </w:num>
  <w:num w:numId="9">
    <w:abstractNumId w:val="14"/>
  </w:num>
  <w:num w:numId="10">
    <w:abstractNumId w:val="3"/>
  </w:num>
  <w:num w:numId="11">
    <w:abstractNumId w:val="11"/>
  </w:num>
  <w:num w:numId="12">
    <w:abstractNumId w:val="6"/>
  </w:num>
  <w:num w:numId="13">
    <w:abstractNumId w:val="8"/>
  </w:num>
  <w:num w:numId="14">
    <w:abstractNumId w:val="10"/>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1F6"/>
    <w:rsid w:val="00004A71"/>
    <w:rsid w:val="000055C5"/>
    <w:rsid w:val="00011D99"/>
    <w:rsid w:val="000338D3"/>
    <w:rsid w:val="00035AD1"/>
    <w:rsid w:val="000711FC"/>
    <w:rsid w:val="000726D0"/>
    <w:rsid w:val="00072D11"/>
    <w:rsid w:val="00073A27"/>
    <w:rsid w:val="000763DC"/>
    <w:rsid w:val="00087418"/>
    <w:rsid w:val="00090441"/>
    <w:rsid w:val="000A243E"/>
    <w:rsid w:val="000B0272"/>
    <w:rsid w:val="000B0D1E"/>
    <w:rsid w:val="000C1EBE"/>
    <w:rsid w:val="000C6273"/>
    <w:rsid w:val="000D11B9"/>
    <w:rsid w:val="000D6939"/>
    <w:rsid w:val="000D6C0D"/>
    <w:rsid w:val="000E183B"/>
    <w:rsid w:val="00105CB8"/>
    <w:rsid w:val="00107CDD"/>
    <w:rsid w:val="0011570E"/>
    <w:rsid w:val="00122E9A"/>
    <w:rsid w:val="0013120F"/>
    <w:rsid w:val="00133511"/>
    <w:rsid w:val="001349BB"/>
    <w:rsid w:val="001417C6"/>
    <w:rsid w:val="001525F8"/>
    <w:rsid w:val="00156364"/>
    <w:rsid w:val="0015703D"/>
    <w:rsid w:val="001653FA"/>
    <w:rsid w:val="00173A7D"/>
    <w:rsid w:val="001821C4"/>
    <w:rsid w:val="001921AF"/>
    <w:rsid w:val="001A725E"/>
    <w:rsid w:val="001A79F7"/>
    <w:rsid w:val="001C03FA"/>
    <w:rsid w:val="001C744D"/>
    <w:rsid w:val="001C7D28"/>
    <w:rsid w:val="001D7965"/>
    <w:rsid w:val="001E78F5"/>
    <w:rsid w:val="001F305E"/>
    <w:rsid w:val="001F6FCE"/>
    <w:rsid w:val="0021628D"/>
    <w:rsid w:val="00220468"/>
    <w:rsid w:val="00223746"/>
    <w:rsid w:val="00233445"/>
    <w:rsid w:val="00265E70"/>
    <w:rsid w:val="00267ED1"/>
    <w:rsid w:val="002741FE"/>
    <w:rsid w:val="0028793F"/>
    <w:rsid w:val="00290111"/>
    <w:rsid w:val="00294A34"/>
    <w:rsid w:val="002C14E7"/>
    <w:rsid w:val="002C624F"/>
    <w:rsid w:val="002C6E9B"/>
    <w:rsid w:val="002E0CD0"/>
    <w:rsid w:val="002F0299"/>
    <w:rsid w:val="002F1104"/>
    <w:rsid w:val="002F1AF7"/>
    <w:rsid w:val="002F6DFD"/>
    <w:rsid w:val="003229AB"/>
    <w:rsid w:val="00323F8B"/>
    <w:rsid w:val="00331236"/>
    <w:rsid w:val="003408D1"/>
    <w:rsid w:val="00341D0C"/>
    <w:rsid w:val="00355947"/>
    <w:rsid w:val="003661F6"/>
    <w:rsid w:val="00367762"/>
    <w:rsid w:val="0037046C"/>
    <w:rsid w:val="003716E1"/>
    <w:rsid w:val="0038144C"/>
    <w:rsid w:val="00382CF7"/>
    <w:rsid w:val="003837C8"/>
    <w:rsid w:val="003847AF"/>
    <w:rsid w:val="00390200"/>
    <w:rsid w:val="0039044D"/>
    <w:rsid w:val="003966C8"/>
    <w:rsid w:val="003A2062"/>
    <w:rsid w:val="003A365C"/>
    <w:rsid w:val="003B3AF7"/>
    <w:rsid w:val="003B537E"/>
    <w:rsid w:val="003B5A8C"/>
    <w:rsid w:val="003C4CFF"/>
    <w:rsid w:val="003C712D"/>
    <w:rsid w:val="003F271C"/>
    <w:rsid w:val="00400141"/>
    <w:rsid w:val="0040244B"/>
    <w:rsid w:val="0040532E"/>
    <w:rsid w:val="00430497"/>
    <w:rsid w:val="004432B6"/>
    <w:rsid w:val="00445A9F"/>
    <w:rsid w:val="004625F7"/>
    <w:rsid w:val="00473120"/>
    <w:rsid w:val="00481C42"/>
    <w:rsid w:val="004829CC"/>
    <w:rsid w:val="004858C7"/>
    <w:rsid w:val="004861B8"/>
    <w:rsid w:val="00490CAB"/>
    <w:rsid w:val="004B6572"/>
    <w:rsid w:val="004C00C1"/>
    <w:rsid w:val="004C4236"/>
    <w:rsid w:val="004D3996"/>
    <w:rsid w:val="005066CC"/>
    <w:rsid w:val="005127FD"/>
    <w:rsid w:val="00521717"/>
    <w:rsid w:val="0053272E"/>
    <w:rsid w:val="00560C3A"/>
    <w:rsid w:val="00566DF5"/>
    <w:rsid w:val="00572934"/>
    <w:rsid w:val="005758EC"/>
    <w:rsid w:val="00582E19"/>
    <w:rsid w:val="0058329F"/>
    <w:rsid w:val="005A3A15"/>
    <w:rsid w:val="005A4756"/>
    <w:rsid w:val="005A72EB"/>
    <w:rsid w:val="005A798B"/>
    <w:rsid w:val="005B54FD"/>
    <w:rsid w:val="005C6FB4"/>
    <w:rsid w:val="005E4584"/>
    <w:rsid w:val="005E5FFE"/>
    <w:rsid w:val="005E6F76"/>
    <w:rsid w:val="005F1641"/>
    <w:rsid w:val="005F2B43"/>
    <w:rsid w:val="005F7AA5"/>
    <w:rsid w:val="0065349B"/>
    <w:rsid w:val="00655290"/>
    <w:rsid w:val="00661D9F"/>
    <w:rsid w:val="006635A6"/>
    <w:rsid w:val="00671688"/>
    <w:rsid w:val="00672B45"/>
    <w:rsid w:val="00681F9A"/>
    <w:rsid w:val="006878F1"/>
    <w:rsid w:val="006A16B6"/>
    <w:rsid w:val="006E6B0D"/>
    <w:rsid w:val="006E7258"/>
    <w:rsid w:val="006F38D2"/>
    <w:rsid w:val="006F6530"/>
    <w:rsid w:val="00713803"/>
    <w:rsid w:val="007249F2"/>
    <w:rsid w:val="00745F37"/>
    <w:rsid w:val="0075169C"/>
    <w:rsid w:val="007625C7"/>
    <w:rsid w:val="007648AF"/>
    <w:rsid w:val="00767527"/>
    <w:rsid w:val="007A32A3"/>
    <w:rsid w:val="007B1027"/>
    <w:rsid w:val="007B37F5"/>
    <w:rsid w:val="007C17A6"/>
    <w:rsid w:val="007E00E8"/>
    <w:rsid w:val="007F0FEE"/>
    <w:rsid w:val="007F1FFD"/>
    <w:rsid w:val="00801A35"/>
    <w:rsid w:val="00801AD7"/>
    <w:rsid w:val="008067B7"/>
    <w:rsid w:val="008074F5"/>
    <w:rsid w:val="00811E05"/>
    <w:rsid w:val="00812B09"/>
    <w:rsid w:val="00824206"/>
    <w:rsid w:val="008354CB"/>
    <w:rsid w:val="00835DDB"/>
    <w:rsid w:val="00836ABA"/>
    <w:rsid w:val="008554EA"/>
    <w:rsid w:val="00856DE6"/>
    <w:rsid w:val="00870089"/>
    <w:rsid w:val="0087326A"/>
    <w:rsid w:val="008738E5"/>
    <w:rsid w:val="00873920"/>
    <w:rsid w:val="00891D87"/>
    <w:rsid w:val="008944FB"/>
    <w:rsid w:val="008A1BA6"/>
    <w:rsid w:val="008B7797"/>
    <w:rsid w:val="008C1FFC"/>
    <w:rsid w:val="008C39C3"/>
    <w:rsid w:val="008D64E1"/>
    <w:rsid w:val="008E2C16"/>
    <w:rsid w:val="008E4507"/>
    <w:rsid w:val="008F09EB"/>
    <w:rsid w:val="00903339"/>
    <w:rsid w:val="00915B25"/>
    <w:rsid w:val="00917A48"/>
    <w:rsid w:val="00942193"/>
    <w:rsid w:val="0094449C"/>
    <w:rsid w:val="00962F9E"/>
    <w:rsid w:val="00971454"/>
    <w:rsid w:val="00972C20"/>
    <w:rsid w:val="00984D1D"/>
    <w:rsid w:val="009935D4"/>
    <w:rsid w:val="009A2A4C"/>
    <w:rsid w:val="009B2DD4"/>
    <w:rsid w:val="009B5A77"/>
    <w:rsid w:val="009C3ECF"/>
    <w:rsid w:val="009E296A"/>
    <w:rsid w:val="009E407C"/>
    <w:rsid w:val="009E51C9"/>
    <w:rsid w:val="009F37E4"/>
    <w:rsid w:val="00A005AC"/>
    <w:rsid w:val="00A07397"/>
    <w:rsid w:val="00A14E87"/>
    <w:rsid w:val="00A1625E"/>
    <w:rsid w:val="00A24704"/>
    <w:rsid w:val="00A44E31"/>
    <w:rsid w:val="00A45C93"/>
    <w:rsid w:val="00A50699"/>
    <w:rsid w:val="00A50934"/>
    <w:rsid w:val="00A53ECD"/>
    <w:rsid w:val="00A62F2B"/>
    <w:rsid w:val="00A6719B"/>
    <w:rsid w:val="00A67502"/>
    <w:rsid w:val="00A77F81"/>
    <w:rsid w:val="00A85422"/>
    <w:rsid w:val="00A967FC"/>
    <w:rsid w:val="00A9759C"/>
    <w:rsid w:val="00AE259A"/>
    <w:rsid w:val="00AE7B54"/>
    <w:rsid w:val="00AF4D61"/>
    <w:rsid w:val="00B04D47"/>
    <w:rsid w:val="00B05A8D"/>
    <w:rsid w:val="00B20397"/>
    <w:rsid w:val="00B20839"/>
    <w:rsid w:val="00B24B0F"/>
    <w:rsid w:val="00B33224"/>
    <w:rsid w:val="00B45060"/>
    <w:rsid w:val="00B4723E"/>
    <w:rsid w:val="00B47FFB"/>
    <w:rsid w:val="00B63512"/>
    <w:rsid w:val="00B65208"/>
    <w:rsid w:val="00B7261F"/>
    <w:rsid w:val="00B76A00"/>
    <w:rsid w:val="00B84869"/>
    <w:rsid w:val="00B8636A"/>
    <w:rsid w:val="00BB226C"/>
    <w:rsid w:val="00BC24E3"/>
    <w:rsid w:val="00BF5988"/>
    <w:rsid w:val="00C02004"/>
    <w:rsid w:val="00C06640"/>
    <w:rsid w:val="00C14ADD"/>
    <w:rsid w:val="00C14EE5"/>
    <w:rsid w:val="00C271F7"/>
    <w:rsid w:val="00C55F27"/>
    <w:rsid w:val="00C64595"/>
    <w:rsid w:val="00C6609A"/>
    <w:rsid w:val="00C916CF"/>
    <w:rsid w:val="00CA169C"/>
    <w:rsid w:val="00CA55A6"/>
    <w:rsid w:val="00CA6AD8"/>
    <w:rsid w:val="00CA74BB"/>
    <w:rsid w:val="00CB5D88"/>
    <w:rsid w:val="00CC2CD7"/>
    <w:rsid w:val="00CD3938"/>
    <w:rsid w:val="00CE735C"/>
    <w:rsid w:val="00D02321"/>
    <w:rsid w:val="00D04B24"/>
    <w:rsid w:val="00D051E0"/>
    <w:rsid w:val="00D246A5"/>
    <w:rsid w:val="00D37CEB"/>
    <w:rsid w:val="00D41A6F"/>
    <w:rsid w:val="00D44F8F"/>
    <w:rsid w:val="00D467B1"/>
    <w:rsid w:val="00D82CCE"/>
    <w:rsid w:val="00D8588E"/>
    <w:rsid w:val="00D87D1D"/>
    <w:rsid w:val="00D97A20"/>
    <w:rsid w:val="00D97F83"/>
    <w:rsid w:val="00DA0647"/>
    <w:rsid w:val="00DA419E"/>
    <w:rsid w:val="00DB2949"/>
    <w:rsid w:val="00DE6E04"/>
    <w:rsid w:val="00E1319A"/>
    <w:rsid w:val="00E15EEC"/>
    <w:rsid w:val="00E20678"/>
    <w:rsid w:val="00E31FD7"/>
    <w:rsid w:val="00E35094"/>
    <w:rsid w:val="00E3676E"/>
    <w:rsid w:val="00E3783E"/>
    <w:rsid w:val="00E4048F"/>
    <w:rsid w:val="00E4339A"/>
    <w:rsid w:val="00E45125"/>
    <w:rsid w:val="00E47238"/>
    <w:rsid w:val="00E547FC"/>
    <w:rsid w:val="00E5615F"/>
    <w:rsid w:val="00E622AA"/>
    <w:rsid w:val="00E62B43"/>
    <w:rsid w:val="00E71C10"/>
    <w:rsid w:val="00E7285D"/>
    <w:rsid w:val="00E73D05"/>
    <w:rsid w:val="00E7700D"/>
    <w:rsid w:val="00E80C0F"/>
    <w:rsid w:val="00E94350"/>
    <w:rsid w:val="00E94A8D"/>
    <w:rsid w:val="00EB35AB"/>
    <w:rsid w:val="00EB4B85"/>
    <w:rsid w:val="00EC3110"/>
    <w:rsid w:val="00EC69CE"/>
    <w:rsid w:val="00ED062D"/>
    <w:rsid w:val="00ED0F6F"/>
    <w:rsid w:val="00ED222B"/>
    <w:rsid w:val="00EE275F"/>
    <w:rsid w:val="00EF3FA8"/>
    <w:rsid w:val="00F035E3"/>
    <w:rsid w:val="00F05431"/>
    <w:rsid w:val="00F05A25"/>
    <w:rsid w:val="00F10F55"/>
    <w:rsid w:val="00F1339D"/>
    <w:rsid w:val="00F1360D"/>
    <w:rsid w:val="00F16532"/>
    <w:rsid w:val="00F16B8D"/>
    <w:rsid w:val="00F20EC9"/>
    <w:rsid w:val="00F353A1"/>
    <w:rsid w:val="00F41BBD"/>
    <w:rsid w:val="00F6577C"/>
    <w:rsid w:val="00F65E1A"/>
    <w:rsid w:val="00FB0BA3"/>
    <w:rsid w:val="00FB2199"/>
    <w:rsid w:val="00FC2152"/>
    <w:rsid w:val="00FD4CD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FE5433-0AB3-4D2D-A4DF-0C57A0AE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4B8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6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661F6"/>
    <w:rPr>
      <w:rFonts w:ascii="Tahoma" w:hAnsi="Tahoma" w:cs="Tahoma"/>
      <w:sz w:val="16"/>
      <w:szCs w:val="16"/>
    </w:rPr>
  </w:style>
  <w:style w:type="paragraph" w:styleId="Intestazione">
    <w:name w:val="header"/>
    <w:basedOn w:val="Normale"/>
    <w:link w:val="IntestazioneCarattere"/>
    <w:uiPriority w:val="99"/>
    <w:unhideWhenUsed/>
    <w:rsid w:val="00B05A8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05A8D"/>
  </w:style>
  <w:style w:type="paragraph" w:styleId="Pidipagina">
    <w:name w:val="footer"/>
    <w:basedOn w:val="Normale"/>
    <w:link w:val="PidipaginaCarattere"/>
    <w:uiPriority w:val="99"/>
    <w:unhideWhenUsed/>
    <w:rsid w:val="00B05A8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05A8D"/>
  </w:style>
  <w:style w:type="paragraph" w:styleId="Didascalia">
    <w:name w:val="caption"/>
    <w:basedOn w:val="Normale"/>
    <w:next w:val="Normale"/>
    <w:uiPriority w:val="35"/>
    <w:unhideWhenUsed/>
    <w:qFormat/>
    <w:rsid w:val="005B54FD"/>
    <w:pPr>
      <w:spacing w:line="240" w:lineRule="auto"/>
    </w:pPr>
    <w:rPr>
      <w:b/>
      <w:bCs/>
      <w:color w:val="4F81BD" w:themeColor="accent1"/>
      <w:sz w:val="18"/>
      <w:szCs w:val="18"/>
    </w:rPr>
  </w:style>
  <w:style w:type="paragraph" w:styleId="Paragrafoelenco">
    <w:name w:val="List Paragraph"/>
    <w:basedOn w:val="Normale"/>
    <w:uiPriority w:val="34"/>
    <w:qFormat/>
    <w:rsid w:val="00D44F8F"/>
    <w:pPr>
      <w:ind w:left="720"/>
      <w:contextualSpacing/>
    </w:pPr>
  </w:style>
  <w:style w:type="character" w:styleId="Collegamentoipertestuale">
    <w:name w:val="Hyperlink"/>
    <w:basedOn w:val="Carpredefinitoparagrafo"/>
    <w:uiPriority w:val="99"/>
    <w:unhideWhenUsed/>
    <w:rsid w:val="00801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73203">
      <w:bodyDiv w:val="1"/>
      <w:marLeft w:val="0"/>
      <w:marRight w:val="0"/>
      <w:marTop w:val="0"/>
      <w:marBottom w:val="0"/>
      <w:divBdr>
        <w:top w:val="none" w:sz="0" w:space="0" w:color="auto"/>
        <w:left w:val="none" w:sz="0" w:space="0" w:color="auto"/>
        <w:bottom w:val="none" w:sz="0" w:space="0" w:color="auto"/>
        <w:right w:val="none" w:sz="0" w:space="0" w:color="auto"/>
      </w:divBdr>
    </w:div>
    <w:div w:id="1135562351">
      <w:bodyDiv w:val="1"/>
      <w:marLeft w:val="0"/>
      <w:marRight w:val="0"/>
      <w:marTop w:val="0"/>
      <w:marBottom w:val="0"/>
      <w:divBdr>
        <w:top w:val="none" w:sz="0" w:space="0" w:color="auto"/>
        <w:left w:val="none" w:sz="0" w:space="0" w:color="auto"/>
        <w:bottom w:val="none" w:sz="0" w:space="0" w:color="auto"/>
        <w:right w:val="none" w:sz="0" w:space="0" w:color="auto"/>
      </w:divBdr>
    </w:div>
    <w:div w:id="114192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legale@pec.asp.cz.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70C12-7096-46AE-8B93-DE80DE4F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1858</Words>
  <Characters>10594</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dc:creator>
  <cp:lastModifiedBy>Antonino Orlando</cp:lastModifiedBy>
  <cp:revision>9</cp:revision>
  <cp:lastPrinted>2020-04-08T10:12:00Z</cp:lastPrinted>
  <dcterms:created xsi:type="dcterms:W3CDTF">2019-11-27T15:24:00Z</dcterms:created>
  <dcterms:modified xsi:type="dcterms:W3CDTF">2020-04-08T12:34:00Z</dcterms:modified>
</cp:coreProperties>
</file>